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C3BAF" w14:textId="77777777" w:rsidR="00E03160" w:rsidRPr="001A194E" w:rsidRDefault="00E03160" w:rsidP="00E03160">
      <w:pPr>
        <w:spacing w:after="0" w:line="276" w:lineRule="auto"/>
        <w:jc w:val="center"/>
        <w:rPr>
          <w:rFonts w:ascii="Times New Roman" w:hAnsi="Times New Roman" w:cs="Times New Roman"/>
          <w:b/>
          <w:sz w:val="24"/>
          <w:szCs w:val="24"/>
        </w:rPr>
      </w:pPr>
      <w:bookmarkStart w:id="0" w:name="_GoBack"/>
      <w:bookmarkEnd w:id="0"/>
      <w:r w:rsidRPr="001A194E">
        <w:rPr>
          <w:rFonts w:ascii="Times New Roman" w:hAnsi="Times New Roman" w:cs="Times New Roman"/>
          <w:b/>
          <w:sz w:val="24"/>
          <w:szCs w:val="24"/>
        </w:rPr>
        <w:t>Sermon Based Community Group Leader Guide</w:t>
      </w:r>
    </w:p>
    <w:p w14:paraId="193A9333" w14:textId="5895A83F" w:rsidR="00E03160" w:rsidRPr="001A194E" w:rsidRDefault="00E03160" w:rsidP="00E03160">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2 Timothy 3</w:t>
      </w:r>
    </w:p>
    <w:p w14:paraId="772DD148" w14:textId="77777777" w:rsidR="00E03160" w:rsidRPr="001A194E" w:rsidRDefault="00E03160" w:rsidP="00E03160">
      <w:pPr>
        <w:spacing w:after="0" w:line="276" w:lineRule="auto"/>
        <w:rPr>
          <w:rFonts w:ascii="Times New Roman" w:hAnsi="Times New Roman" w:cs="Times New Roman"/>
          <w:sz w:val="24"/>
          <w:szCs w:val="24"/>
        </w:rPr>
      </w:pPr>
    </w:p>
    <w:p w14:paraId="33C2BB7B" w14:textId="1044B505" w:rsidR="00E03160" w:rsidRPr="001A194E" w:rsidRDefault="00E03160" w:rsidP="00E03160">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xml:space="preserve">* Read </w:t>
      </w:r>
      <w:r>
        <w:rPr>
          <w:rFonts w:ascii="Times New Roman" w:hAnsi="Times New Roman" w:cs="Times New Roman"/>
          <w:b/>
          <w:sz w:val="24"/>
          <w:szCs w:val="24"/>
        </w:rPr>
        <w:t>2 Timothy 3</w:t>
      </w:r>
      <w:r w:rsidRPr="001A194E">
        <w:rPr>
          <w:rFonts w:ascii="Times New Roman" w:hAnsi="Times New Roman" w:cs="Times New Roman"/>
          <w:b/>
          <w:sz w:val="24"/>
          <w:szCs w:val="24"/>
        </w:rPr>
        <w:t>. Open in Prayer.</w:t>
      </w:r>
    </w:p>
    <w:p w14:paraId="509F2F21" w14:textId="77777777" w:rsidR="00E03160" w:rsidRPr="001A194E" w:rsidRDefault="00E03160" w:rsidP="00E03160">
      <w:pPr>
        <w:spacing w:after="0" w:line="276" w:lineRule="auto"/>
        <w:rPr>
          <w:rFonts w:ascii="Times New Roman" w:hAnsi="Times New Roman" w:cs="Times New Roman"/>
          <w:sz w:val="24"/>
          <w:szCs w:val="24"/>
        </w:rPr>
      </w:pPr>
    </w:p>
    <w:p w14:paraId="05DFEFD7" w14:textId="77777777" w:rsidR="00E03160" w:rsidRPr="001A194E" w:rsidRDefault="00E03160" w:rsidP="00E03160">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Sermon Overview</w:t>
      </w:r>
    </w:p>
    <w:p w14:paraId="7B00BF54" w14:textId="77777777" w:rsidR="00E03160" w:rsidRPr="001A194E" w:rsidRDefault="00E03160" w:rsidP="00E03160">
      <w:pPr>
        <w:spacing w:after="0" w:line="276" w:lineRule="auto"/>
        <w:rPr>
          <w:rFonts w:ascii="Times New Roman" w:hAnsi="Times New Roman" w:cs="Times New Roman"/>
          <w:sz w:val="24"/>
          <w:szCs w:val="24"/>
        </w:rPr>
      </w:pPr>
    </w:p>
    <w:p w14:paraId="681081E1" w14:textId="35007D45" w:rsidR="00D1604C" w:rsidRDefault="00D1604C" w:rsidP="00E0316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In this sermon, Pastor Aaron will call us to continue in knowing and following Jesus by avoiding false teachers and continuing in the gospel by remembering Paul’s example and obeying Christ’s Word. </w:t>
      </w:r>
      <w:proofErr w:type="gramStart"/>
      <w:r>
        <w:rPr>
          <w:rFonts w:ascii="Times New Roman" w:hAnsi="Times New Roman" w:cs="Times New Roman"/>
          <w:sz w:val="24"/>
          <w:szCs w:val="24"/>
        </w:rPr>
        <w:t>In particular, he</w:t>
      </w:r>
      <w:proofErr w:type="gramEnd"/>
      <w:r>
        <w:rPr>
          <w:rFonts w:ascii="Times New Roman" w:hAnsi="Times New Roman" w:cs="Times New Roman"/>
          <w:sz w:val="24"/>
          <w:szCs w:val="24"/>
        </w:rPr>
        <w:t xml:space="preserve"> will focus on the eight things Paul mentioned in verses 10-11, reflecting on how these eight things lead us to know and follow Jesus. Finally, he will highlight how godly women (specifically, Timothy’s mother and grandmother; also, note how these two women stand in contrast to the weak women in verses 6-7) played a role in passing on the gospel in the Scriptures. </w:t>
      </w:r>
    </w:p>
    <w:p w14:paraId="66B8EA81" w14:textId="49B962CF" w:rsidR="00E03160" w:rsidRPr="001A194E" w:rsidRDefault="00D1604C" w:rsidP="00E0316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F0953C4" w14:textId="77777777" w:rsidR="00E03160" w:rsidRPr="001A194E" w:rsidRDefault="00E03160" w:rsidP="00E03160">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Prompt Questions</w:t>
      </w:r>
    </w:p>
    <w:p w14:paraId="03DF7E8B" w14:textId="77777777" w:rsidR="00E03160" w:rsidRPr="001A194E" w:rsidRDefault="00E03160" w:rsidP="00E03160">
      <w:pPr>
        <w:spacing w:after="0" w:line="276" w:lineRule="auto"/>
        <w:rPr>
          <w:rFonts w:ascii="Times New Roman" w:hAnsi="Times New Roman" w:cs="Times New Roman"/>
          <w:sz w:val="24"/>
          <w:szCs w:val="24"/>
        </w:rPr>
      </w:pPr>
    </w:p>
    <w:p w14:paraId="30064309" w14:textId="77777777" w:rsidR="00E03160" w:rsidRPr="001A194E" w:rsidRDefault="00E03160" w:rsidP="00E0316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1. Was there anything that stood out to you in the pastor’s sermon? Are there any clarifying questions that you may have regarding the sermon? </w:t>
      </w:r>
    </w:p>
    <w:p w14:paraId="7B466E02" w14:textId="77777777" w:rsidR="00E03160" w:rsidRPr="001A194E" w:rsidRDefault="00E03160" w:rsidP="00E03160">
      <w:pPr>
        <w:spacing w:after="0" w:line="276" w:lineRule="auto"/>
        <w:rPr>
          <w:rFonts w:ascii="Times New Roman" w:hAnsi="Times New Roman" w:cs="Times New Roman"/>
          <w:sz w:val="24"/>
          <w:szCs w:val="24"/>
        </w:rPr>
      </w:pPr>
    </w:p>
    <w:p w14:paraId="57F73657" w14:textId="77777777" w:rsidR="00E03160" w:rsidRPr="001A194E" w:rsidRDefault="00E03160" w:rsidP="00E0316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2. How have you been seeking to apply the sermon in your own life this week? Or, what is one way that you can apply the sermon to your life this week? </w:t>
      </w:r>
    </w:p>
    <w:p w14:paraId="41EC8BEF" w14:textId="77777777" w:rsidR="00E03160" w:rsidRPr="001A194E" w:rsidRDefault="00E03160" w:rsidP="00E03160">
      <w:pPr>
        <w:spacing w:after="0" w:line="276" w:lineRule="auto"/>
        <w:rPr>
          <w:rFonts w:ascii="Times New Roman" w:hAnsi="Times New Roman" w:cs="Times New Roman"/>
          <w:sz w:val="24"/>
          <w:szCs w:val="24"/>
        </w:rPr>
      </w:pPr>
    </w:p>
    <w:p w14:paraId="2AC131FB" w14:textId="77777777" w:rsidR="00E03160" w:rsidRPr="001A194E" w:rsidRDefault="00E03160" w:rsidP="00E0316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3. What was the take away from the sermon for you? If you had to sum up the main idea of the sermon in one sentence, what would it be? What main themes do you see in the text and did you hear in the sermon? </w:t>
      </w:r>
    </w:p>
    <w:p w14:paraId="50A74213" w14:textId="77777777" w:rsidR="00E03160" w:rsidRPr="001A194E" w:rsidRDefault="00E03160" w:rsidP="00E03160">
      <w:pPr>
        <w:spacing w:after="0" w:line="276" w:lineRule="auto"/>
        <w:rPr>
          <w:rFonts w:ascii="Times New Roman" w:hAnsi="Times New Roman" w:cs="Times New Roman"/>
          <w:sz w:val="24"/>
          <w:szCs w:val="24"/>
        </w:rPr>
      </w:pPr>
    </w:p>
    <w:p w14:paraId="3B9EAF37" w14:textId="77777777" w:rsidR="00E03160" w:rsidRPr="001A194E" w:rsidRDefault="00E03160" w:rsidP="00E0316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How have you seen God at work this week in your life and in the lives of those around you? How has God been working in you this week through His Word, through prayer, through the body of Christ, and through service/evangelism? What were the highlights and lowlights of your week? How can we be praying for you specifically?</w:t>
      </w:r>
    </w:p>
    <w:p w14:paraId="51B4A26D" w14:textId="77777777" w:rsidR="00E03160" w:rsidRPr="001A194E" w:rsidRDefault="00E03160" w:rsidP="00E03160">
      <w:pPr>
        <w:spacing w:after="0" w:line="276" w:lineRule="auto"/>
        <w:rPr>
          <w:rFonts w:ascii="Times New Roman" w:hAnsi="Times New Roman" w:cs="Times New Roman"/>
          <w:sz w:val="24"/>
          <w:szCs w:val="24"/>
        </w:rPr>
      </w:pPr>
    </w:p>
    <w:p w14:paraId="19C81A73" w14:textId="77777777" w:rsidR="00E03160" w:rsidRPr="001A194E" w:rsidRDefault="00E03160" w:rsidP="00E03160">
      <w:pPr>
        <w:spacing w:after="0" w:line="276" w:lineRule="auto"/>
        <w:rPr>
          <w:rFonts w:ascii="Times New Roman" w:hAnsi="Times New Roman" w:cs="Times New Roman"/>
          <w:sz w:val="24"/>
          <w:szCs w:val="24"/>
        </w:rPr>
      </w:pPr>
    </w:p>
    <w:p w14:paraId="2CAB6201" w14:textId="77777777" w:rsidR="00E03160" w:rsidRPr="001A194E" w:rsidRDefault="00E03160" w:rsidP="00E03160">
      <w:pPr>
        <w:spacing w:after="0" w:line="276" w:lineRule="auto"/>
        <w:rPr>
          <w:rFonts w:ascii="Times New Roman" w:hAnsi="Times New Roman" w:cs="Times New Roman"/>
          <w:sz w:val="24"/>
          <w:szCs w:val="24"/>
        </w:rPr>
      </w:pPr>
    </w:p>
    <w:p w14:paraId="45DB8AFE" w14:textId="77777777" w:rsidR="00E03160" w:rsidRPr="001A194E" w:rsidRDefault="00E03160" w:rsidP="00E03160">
      <w:pPr>
        <w:spacing w:after="0" w:line="276" w:lineRule="auto"/>
        <w:rPr>
          <w:rFonts w:ascii="Times New Roman" w:hAnsi="Times New Roman" w:cs="Times New Roman"/>
          <w:sz w:val="24"/>
          <w:szCs w:val="24"/>
        </w:rPr>
      </w:pPr>
    </w:p>
    <w:p w14:paraId="127008D2" w14:textId="77777777" w:rsidR="00E03160" w:rsidRPr="001A194E" w:rsidRDefault="00E03160" w:rsidP="00E03160">
      <w:pPr>
        <w:spacing w:after="0" w:line="276" w:lineRule="auto"/>
        <w:rPr>
          <w:rFonts w:ascii="Times New Roman" w:hAnsi="Times New Roman" w:cs="Times New Roman"/>
          <w:sz w:val="24"/>
          <w:szCs w:val="24"/>
        </w:rPr>
      </w:pPr>
    </w:p>
    <w:p w14:paraId="6F0F0BE5" w14:textId="77777777" w:rsidR="00E03160" w:rsidRPr="001A194E" w:rsidRDefault="00E03160" w:rsidP="00E03160">
      <w:pPr>
        <w:spacing w:after="0" w:line="276" w:lineRule="auto"/>
        <w:rPr>
          <w:rFonts w:ascii="Times New Roman" w:hAnsi="Times New Roman" w:cs="Times New Roman"/>
          <w:sz w:val="24"/>
          <w:szCs w:val="24"/>
        </w:rPr>
      </w:pPr>
    </w:p>
    <w:p w14:paraId="2F484575" w14:textId="09ABDB31" w:rsidR="00E03160" w:rsidRDefault="00E03160" w:rsidP="00E03160">
      <w:pPr>
        <w:spacing w:after="0" w:line="276" w:lineRule="auto"/>
        <w:rPr>
          <w:rFonts w:ascii="Times New Roman" w:hAnsi="Times New Roman" w:cs="Times New Roman"/>
          <w:sz w:val="24"/>
          <w:szCs w:val="24"/>
        </w:rPr>
      </w:pPr>
    </w:p>
    <w:p w14:paraId="2104A0F3" w14:textId="499F3BF4" w:rsidR="00E03160" w:rsidRDefault="00E03160" w:rsidP="00E03160">
      <w:pPr>
        <w:spacing w:after="0" w:line="276" w:lineRule="auto"/>
        <w:rPr>
          <w:rFonts w:ascii="Times New Roman" w:hAnsi="Times New Roman" w:cs="Times New Roman"/>
          <w:sz w:val="24"/>
          <w:szCs w:val="24"/>
        </w:rPr>
      </w:pPr>
    </w:p>
    <w:p w14:paraId="160000D2" w14:textId="192C2C97" w:rsidR="00E03160" w:rsidRDefault="00E03160" w:rsidP="00E03160">
      <w:pPr>
        <w:spacing w:after="0" w:line="276" w:lineRule="auto"/>
        <w:rPr>
          <w:rFonts w:ascii="Times New Roman" w:hAnsi="Times New Roman" w:cs="Times New Roman"/>
          <w:sz w:val="24"/>
          <w:szCs w:val="24"/>
        </w:rPr>
      </w:pPr>
    </w:p>
    <w:p w14:paraId="47BFB5D6" w14:textId="77777777" w:rsidR="00E03160" w:rsidRPr="001A194E" w:rsidRDefault="00E03160" w:rsidP="00E03160">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lastRenderedPageBreak/>
        <w:t>* Observation/Interpretation Questions</w:t>
      </w:r>
      <w:r w:rsidRPr="001A194E">
        <w:rPr>
          <w:rStyle w:val="FootnoteReference"/>
          <w:rFonts w:ascii="Times New Roman" w:hAnsi="Times New Roman" w:cs="Times New Roman"/>
          <w:b/>
          <w:sz w:val="24"/>
          <w:szCs w:val="24"/>
        </w:rPr>
        <w:footnoteReference w:id="1"/>
      </w:r>
    </w:p>
    <w:p w14:paraId="20AF9AE6" w14:textId="77777777" w:rsidR="00E03160" w:rsidRPr="001A194E" w:rsidRDefault="00E03160" w:rsidP="00E03160">
      <w:pPr>
        <w:spacing w:after="0" w:line="276" w:lineRule="auto"/>
        <w:rPr>
          <w:rFonts w:ascii="Times New Roman" w:hAnsi="Times New Roman" w:cs="Times New Roman"/>
          <w:sz w:val="24"/>
          <w:szCs w:val="24"/>
        </w:rPr>
      </w:pPr>
    </w:p>
    <w:p w14:paraId="0BD64053" w14:textId="77777777" w:rsidR="00E03160" w:rsidRPr="001A194E" w:rsidRDefault="00E03160" w:rsidP="00E0316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Note: Please do not feel compelled to get through every one of these questions. I have given them in hopes that they will drive us back to the text so that we may diligently search the Scriptures as the Bereans did (Acts 17:10-15). These questions will give us a grasp of what the text says/means so that we can apply the text to our lives. I would encourage you to spend </w:t>
      </w:r>
      <w:proofErr w:type="gramStart"/>
      <w:r w:rsidRPr="001A194E">
        <w:rPr>
          <w:rFonts w:ascii="Times New Roman" w:hAnsi="Times New Roman" w:cs="Times New Roman"/>
          <w:sz w:val="24"/>
          <w:szCs w:val="24"/>
        </w:rPr>
        <w:t>the majority of</w:t>
      </w:r>
      <w:proofErr w:type="gramEnd"/>
      <w:r w:rsidRPr="001A194E">
        <w:rPr>
          <w:rFonts w:ascii="Times New Roman" w:hAnsi="Times New Roman" w:cs="Times New Roman"/>
          <w:sz w:val="24"/>
          <w:szCs w:val="24"/>
        </w:rPr>
        <w:t xml:space="preserve"> your time on application questions so that we can become “doers of the Word and not hearers only” (James 1:22).</w:t>
      </w:r>
    </w:p>
    <w:p w14:paraId="356E70AB" w14:textId="77777777" w:rsidR="00E03160" w:rsidRPr="001A194E" w:rsidRDefault="00E03160" w:rsidP="00E03160">
      <w:pPr>
        <w:spacing w:after="0" w:line="276" w:lineRule="auto"/>
        <w:rPr>
          <w:rFonts w:ascii="Times New Roman" w:hAnsi="Times New Roman" w:cs="Times New Roman"/>
          <w:sz w:val="24"/>
          <w:szCs w:val="24"/>
        </w:rPr>
      </w:pPr>
    </w:p>
    <w:p w14:paraId="68E512A8" w14:textId="7EE4BD47" w:rsidR="00E03160" w:rsidRDefault="00E03160" w:rsidP="00E03160">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xml:space="preserve">1. What is the context of </w:t>
      </w:r>
      <w:r>
        <w:rPr>
          <w:rFonts w:ascii="Times New Roman" w:hAnsi="Times New Roman" w:cs="Times New Roman"/>
          <w:b/>
          <w:sz w:val="24"/>
          <w:szCs w:val="24"/>
        </w:rPr>
        <w:t>2 Timothy 3</w:t>
      </w:r>
      <w:r w:rsidRPr="001A194E">
        <w:rPr>
          <w:rFonts w:ascii="Times New Roman" w:hAnsi="Times New Roman" w:cs="Times New Roman"/>
          <w:b/>
          <w:sz w:val="24"/>
          <w:szCs w:val="24"/>
        </w:rPr>
        <w:t>?</w:t>
      </w:r>
    </w:p>
    <w:p w14:paraId="283E4295" w14:textId="771A6BB2" w:rsidR="00E03160" w:rsidRDefault="00E03160" w:rsidP="00E03160">
      <w:pPr>
        <w:spacing w:after="0" w:line="276" w:lineRule="auto"/>
        <w:rPr>
          <w:rFonts w:ascii="Times New Roman" w:hAnsi="Times New Roman" w:cs="Times New Roman"/>
          <w:b/>
          <w:sz w:val="24"/>
          <w:szCs w:val="24"/>
        </w:rPr>
      </w:pPr>
    </w:p>
    <w:p w14:paraId="343048BE" w14:textId="2E71A619" w:rsidR="003357B5" w:rsidRPr="00D1604C" w:rsidRDefault="003357B5" w:rsidP="003357B5">
      <w:pPr>
        <w:spacing w:after="0" w:line="276" w:lineRule="auto"/>
        <w:rPr>
          <w:rFonts w:ascii="Times New Roman" w:hAnsi="Times New Roman" w:cs="Times New Roman"/>
          <w:i/>
          <w:sz w:val="24"/>
          <w:szCs w:val="24"/>
        </w:rPr>
      </w:pPr>
      <w:r w:rsidRPr="00D1604C">
        <w:rPr>
          <w:rFonts w:ascii="Times New Roman" w:hAnsi="Times New Roman" w:cs="Times New Roman"/>
          <w:i/>
          <w:sz w:val="24"/>
          <w:szCs w:val="24"/>
        </w:rPr>
        <w:t xml:space="preserve">In his last letter, Paul writes to Timothy to encourage him to remain steadfast in knowing and following Jesus. In 2 Timothy 3, Paul begins by instructing Timothy to avoid false teachers (verses 1-9). After describing the character and the actions of the false teachers (verses 1-9), Paul turns to encourage Timothy to continue in the gospel (verses 10-17). Timothy will continue in the gospel (1) by following Paul’s example (verses 10-11) and his mother’s and grandmother’s example (verses 14-15; see 2 Timothy 1:5) and (2) by obeying God’s Word (verses 12-17). Through these means, Timothy will remain steadfast as a man of God who leads others to know and follow Jesus. </w:t>
      </w:r>
    </w:p>
    <w:p w14:paraId="58FDC6DA" w14:textId="6ED28898" w:rsidR="003357B5" w:rsidRPr="00D1604C" w:rsidRDefault="003357B5" w:rsidP="003357B5">
      <w:pPr>
        <w:spacing w:after="0" w:line="276" w:lineRule="auto"/>
        <w:rPr>
          <w:rFonts w:ascii="Times New Roman" w:hAnsi="Times New Roman" w:cs="Times New Roman"/>
          <w:i/>
          <w:sz w:val="24"/>
          <w:szCs w:val="24"/>
        </w:rPr>
      </w:pPr>
    </w:p>
    <w:p w14:paraId="1DCF28D4" w14:textId="59DDA957" w:rsidR="00D1604C" w:rsidRPr="00D1604C" w:rsidRDefault="00D1604C" w:rsidP="003357B5">
      <w:pPr>
        <w:spacing w:after="0" w:line="276" w:lineRule="auto"/>
        <w:rPr>
          <w:rFonts w:ascii="Times New Roman" w:hAnsi="Times New Roman" w:cs="Times New Roman"/>
          <w:i/>
          <w:sz w:val="24"/>
          <w:szCs w:val="24"/>
        </w:rPr>
      </w:pPr>
      <w:r w:rsidRPr="00D1604C">
        <w:rPr>
          <w:rFonts w:ascii="Times New Roman" w:hAnsi="Times New Roman" w:cs="Times New Roman"/>
          <w:i/>
          <w:sz w:val="24"/>
          <w:szCs w:val="24"/>
        </w:rPr>
        <w:t xml:space="preserve">Note that 2 Timothy is written by Paul near the end of his life as he is in prison in Rome. In this letter, he encourages Timothy to guard the gospel, pass on the gospel, continue in the gospel, suffer for the gospel, and proclaim the gospel. Paul is deeply concerned for the truth of the gospel, and he encourages Timothy to stand firm in the gospel in opposition to the false teachers of his day. </w:t>
      </w:r>
    </w:p>
    <w:p w14:paraId="27B64380" w14:textId="77777777" w:rsidR="00D1604C" w:rsidRPr="00D1604C" w:rsidRDefault="00D1604C" w:rsidP="003357B5">
      <w:pPr>
        <w:spacing w:after="0" w:line="276" w:lineRule="auto"/>
        <w:rPr>
          <w:rFonts w:ascii="Times New Roman" w:hAnsi="Times New Roman" w:cs="Times New Roman"/>
          <w:i/>
          <w:sz w:val="24"/>
          <w:szCs w:val="24"/>
        </w:rPr>
      </w:pPr>
    </w:p>
    <w:p w14:paraId="31060EF8" w14:textId="4E1EB770" w:rsidR="003357B5" w:rsidRPr="00D1604C" w:rsidRDefault="003357B5" w:rsidP="003357B5">
      <w:pPr>
        <w:spacing w:after="0" w:line="276" w:lineRule="auto"/>
        <w:rPr>
          <w:rFonts w:ascii="Times New Roman" w:hAnsi="Times New Roman" w:cs="Times New Roman"/>
          <w:i/>
          <w:sz w:val="24"/>
          <w:szCs w:val="24"/>
        </w:rPr>
      </w:pPr>
      <w:r w:rsidRPr="00D1604C">
        <w:rPr>
          <w:rFonts w:ascii="Times New Roman" w:hAnsi="Times New Roman" w:cs="Times New Roman"/>
          <w:i/>
          <w:sz w:val="24"/>
          <w:szCs w:val="24"/>
        </w:rPr>
        <w:t xml:space="preserve">As you read this passage, note the following themes: (1) the powerlessness of the false teachers teaching and the folly of their lives/ministry; (2) the call to imitate Paul as he follows Christ; (3) the suffering/persecution that marks the godly life; (4) the influence of a godly mother and grandmother; (5) the authority, power, and sufficiency of God’s Word. </w:t>
      </w:r>
    </w:p>
    <w:p w14:paraId="4BA280B4" w14:textId="77777777" w:rsidR="003357B5" w:rsidRPr="00D1604C" w:rsidRDefault="003357B5" w:rsidP="00E03160">
      <w:pPr>
        <w:spacing w:after="0" w:line="276" w:lineRule="auto"/>
        <w:rPr>
          <w:rFonts w:ascii="Times New Roman" w:hAnsi="Times New Roman" w:cs="Times New Roman"/>
          <w:b/>
          <w:i/>
          <w:sz w:val="24"/>
          <w:szCs w:val="24"/>
        </w:rPr>
      </w:pPr>
    </w:p>
    <w:p w14:paraId="7A9CC549" w14:textId="5035CD41" w:rsidR="00E03160" w:rsidRDefault="00E03160" w:rsidP="00E03160">
      <w:pPr>
        <w:spacing w:after="0" w:line="276" w:lineRule="auto"/>
        <w:rPr>
          <w:rFonts w:ascii="Times New Roman" w:hAnsi="Times New Roman" w:cs="Times New Roman"/>
          <w:b/>
          <w:sz w:val="24"/>
          <w:szCs w:val="24"/>
        </w:rPr>
      </w:pPr>
      <w:r>
        <w:rPr>
          <w:rFonts w:ascii="Times New Roman" w:hAnsi="Times New Roman" w:cs="Times New Roman"/>
          <w:b/>
          <w:sz w:val="24"/>
          <w:szCs w:val="24"/>
        </w:rPr>
        <w:t>2. What is going on in 2 Timothy 3:1-9?</w:t>
      </w:r>
    </w:p>
    <w:p w14:paraId="3B101087" w14:textId="692B1CC4" w:rsidR="00E03160" w:rsidRPr="00103C7E" w:rsidRDefault="00E03160" w:rsidP="00E03160">
      <w:pPr>
        <w:spacing w:after="0" w:line="276" w:lineRule="auto"/>
        <w:rPr>
          <w:rFonts w:ascii="Times New Roman" w:hAnsi="Times New Roman" w:cs="Times New Roman"/>
          <w:b/>
          <w:i/>
          <w:sz w:val="24"/>
          <w:szCs w:val="24"/>
        </w:rPr>
      </w:pPr>
    </w:p>
    <w:p w14:paraId="70564B98" w14:textId="63C2E978" w:rsidR="00D1604C" w:rsidRPr="00103C7E" w:rsidRDefault="00041C71" w:rsidP="00E03160">
      <w:pPr>
        <w:spacing w:after="0" w:line="276" w:lineRule="auto"/>
        <w:rPr>
          <w:rFonts w:ascii="Times New Roman" w:hAnsi="Times New Roman" w:cs="Times New Roman"/>
          <w:i/>
          <w:sz w:val="24"/>
          <w:szCs w:val="24"/>
        </w:rPr>
      </w:pPr>
      <w:r w:rsidRPr="00103C7E">
        <w:rPr>
          <w:rFonts w:ascii="Times New Roman" w:hAnsi="Times New Roman" w:cs="Times New Roman"/>
          <w:i/>
          <w:sz w:val="24"/>
          <w:szCs w:val="24"/>
        </w:rPr>
        <w:t xml:space="preserve">In </w:t>
      </w:r>
      <w:r w:rsidR="002069F5" w:rsidRPr="00103C7E">
        <w:rPr>
          <w:rFonts w:ascii="Times New Roman" w:hAnsi="Times New Roman" w:cs="Times New Roman"/>
          <w:i/>
          <w:sz w:val="24"/>
          <w:szCs w:val="24"/>
        </w:rPr>
        <w:t xml:space="preserve">2 Timothy 3:1-9, Paul continues to encourage Timothy to stand firm in the gospel against the false teachers of his day. One way that he does this is by describing the ungodly character of the false teachers (verses 2-4), the powerlessness of the false teachers (verse 5), and the satanic actions of the false teachers (verses 6-9). Along with describing the teaching and lifestyle of the </w:t>
      </w:r>
      <w:r w:rsidR="002069F5" w:rsidRPr="00103C7E">
        <w:rPr>
          <w:rFonts w:ascii="Times New Roman" w:hAnsi="Times New Roman" w:cs="Times New Roman"/>
          <w:i/>
          <w:sz w:val="24"/>
          <w:szCs w:val="24"/>
        </w:rPr>
        <w:lastRenderedPageBreak/>
        <w:t xml:space="preserve">false teachers, Paul leaves Timothy with a command and a promise. The command is to avoid such people, which is done by excommunicating the false teachers from the church (verse 5). The promise is that the false teachers will be expose (verse 9; note that in verse 11 the Lord rescues Paul in contrast to the Lord exposing false teachers). </w:t>
      </w:r>
    </w:p>
    <w:p w14:paraId="0098233D" w14:textId="23C4FFCA" w:rsidR="002069F5" w:rsidRPr="00103C7E" w:rsidRDefault="002069F5" w:rsidP="00E03160">
      <w:pPr>
        <w:spacing w:after="0" w:line="276" w:lineRule="auto"/>
        <w:rPr>
          <w:rFonts w:ascii="Times New Roman" w:hAnsi="Times New Roman" w:cs="Times New Roman"/>
          <w:i/>
          <w:sz w:val="24"/>
          <w:szCs w:val="24"/>
        </w:rPr>
      </w:pPr>
    </w:p>
    <w:p w14:paraId="2C202B55" w14:textId="22824F1F" w:rsidR="00770E2C" w:rsidRPr="00103C7E" w:rsidRDefault="002069F5" w:rsidP="007B1062">
      <w:pPr>
        <w:spacing w:after="0" w:line="276" w:lineRule="auto"/>
        <w:rPr>
          <w:rFonts w:ascii="Times New Roman" w:hAnsi="Times New Roman" w:cs="Times New Roman"/>
          <w:i/>
          <w:sz w:val="24"/>
          <w:szCs w:val="24"/>
        </w:rPr>
      </w:pPr>
      <w:r w:rsidRPr="00103C7E">
        <w:rPr>
          <w:rFonts w:ascii="Times New Roman" w:hAnsi="Times New Roman" w:cs="Times New Roman"/>
          <w:i/>
          <w:sz w:val="24"/>
          <w:szCs w:val="24"/>
        </w:rPr>
        <w:t xml:space="preserve">Note that the </w:t>
      </w:r>
      <w:r w:rsidR="00770E2C" w:rsidRPr="00103C7E">
        <w:rPr>
          <w:rFonts w:ascii="Times New Roman" w:hAnsi="Times New Roman" w:cs="Times New Roman"/>
          <w:i/>
          <w:sz w:val="24"/>
          <w:szCs w:val="24"/>
        </w:rPr>
        <w:t>“</w:t>
      </w:r>
      <w:r w:rsidRPr="00103C7E">
        <w:rPr>
          <w:rFonts w:ascii="Times New Roman" w:hAnsi="Times New Roman" w:cs="Times New Roman"/>
          <w:i/>
          <w:sz w:val="24"/>
          <w:szCs w:val="24"/>
        </w:rPr>
        <w:t>l</w:t>
      </w:r>
      <w:r w:rsidR="00770E2C" w:rsidRPr="00103C7E">
        <w:rPr>
          <w:rFonts w:ascii="Times New Roman" w:hAnsi="Times New Roman" w:cs="Times New Roman"/>
          <w:i/>
          <w:sz w:val="24"/>
          <w:szCs w:val="24"/>
        </w:rPr>
        <w:t>ast Days”</w:t>
      </w:r>
      <w:r w:rsidRPr="00103C7E">
        <w:rPr>
          <w:rFonts w:ascii="Times New Roman" w:hAnsi="Times New Roman" w:cs="Times New Roman"/>
          <w:i/>
          <w:sz w:val="24"/>
          <w:szCs w:val="24"/>
        </w:rPr>
        <w:t xml:space="preserve"> (verse 1) equals</w:t>
      </w:r>
      <w:r w:rsidR="00770E2C" w:rsidRPr="00103C7E">
        <w:rPr>
          <w:rFonts w:ascii="Times New Roman" w:hAnsi="Times New Roman" w:cs="Times New Roman"/>
          <w:i/>
          <w:sz w:val="24"/>
          <w:szCs w:val="24"/>
        </w:rPr>
        <w:t xml:space="preserve"> </w:t>
      </w:r>
      <w:r w:rsidRPr="00103C7E">
        <w:rPr>
          <w:rFonts w:ascii="Times New Roman" w:hAnsi="Times New Roman" w:cs="Times New Roman"/>
          <w:i/>
          <w:sz w:val="24"/>
          <w:szCs w:val="24"/>
        </w:rPr>
        <w:t xml:space="preserve">the </w:t>
      </w:r>
      <w:r w:rsidR="00770E2C" w:rsidRPr="00103C7E">
        <w:rPr>
          <w:rFonts w:ascii="Times New Roman" w:hAnsi="Times New Roman" w:cs="Times New Roman"/>
          <w:i/>
          <w:sz w:val="24"/>
          <w:szCs w:val="24"/>
        </w:rPr>
        <w:t>time between Christ’s ascension and Christ’s return.</w:t>
      </w:r>
      <w:r w:rsidRPr="00103C7E">
        <w:rPr>
          <w:rFonts w:ascii="Times New Roman" w:hAnsi="Times New Roman" w:cs="Times New Roman"/>
          <w:i/>
          <w:sz w:val="24"/>
          <w:szCs w:val="24"/>
        </w:rPr>
        <w:t xml:space="preserve"> Also, n</w:t>
      </w:r>
      <w:r w:rsidR="004D61E0" w:rsidRPr="00103C7E">
        <w:rPr>
          <w:rFonts w:ascii="Times New Roman" w:hAnsi="Times New Roman" w:cs="Times New Roman"/>
          <w:i/>
          <w:sz w:val="24"/>
          <w:szCs w:val="24"/>
        </w:rPr>
        <w:t>ote that in verse</w:t>
      </w:r>
      <w:r w:rsidRPr="00103C7E">
        <w:rPr>
          <w:rFonts w:ascii="Times New Roman" w:hAnsi="Times New Roman" w:cs="Times New Roman"/>
          <w:i/>
          <w:sz w:val="24"/>
          <w:szCs w:val="24"/>
        </w:rPr>
        <w:t>s</w:t>
      </w:r>
      <w:r w:rsidR="004D61E0" w:rsidRPr="00103C7E">
        <w:rPr>
          <w:rFonts w:ascii="Times New Roman" w:hAnsi="Times New Roman" w:cs="Times New Roman"/>
          <w:i/>
          <w:sz w:val="24"/>
          <w:szCs w:val="24"/>
        </w:rPr>
        <w:t xml:space="preserve"> 2-4 Paul list</w:t>
      </w:r>
      <w:r w:rsidRPr="00103C7E">
        <w:rPr>
          <w:rFonts w:ascii="Times New Roman" w:hAnsi="Times New Roman" w:cs="Times New Roman"/>
          <w:i/>
          <w:sz w:val="24"/>
          <w:szCs w:val="24"/>
        </w:rPr>
        <w:t>s</w:t>
      </w:r>
      <w:r w:rsidR="004D61E0" w:rsidRPr="00103C7E">
        <w:rPr>
          <w:rFonts w:ascii="Times New Roman" w:hAnsi="Times New Roman" w:cs="Times New Roman"/>
          <w:i/>
          <w:sz w:val="24"/>
          <w:szCs w:val="24"/>
        </w:rPr>
        <w:t xml:space="preserve"> 19 descriptors of the </w:t>
      </w:r>
      <w:r w:rsidRPr="00103C7E">
        <w:rPr>
          <w:rFonts w:ascii="Times New Roman" w:hAnsi="Times New Roman" w:cs="Times New Roman"/>
          <w:i/>
          <w:sz w:val="24"/>
          <w:szCs w:val="24"/>
        </w:rPr>
        <w:t xml:space="preserve">teaching and </w:t>
      </w:r>
      <w:r w:rsidR="004D61E0" w:rsidRPr="00103C7E">
        <w:rPr>
          <w:rFonts w:ascii="Times New Roman" w:hAnsi="Times New Roman" w:cs="Times New Roman"/>
          <w:i/>
          <w:sz w:val="24"/>
          <w:szCs w:val="24"/>
        </w:rPr>
        <w:t xml:space="preserve">conduct of the false teachers. In short, </w:t>
      </w:r>
      <w:r w:rsidR="00770E2C" w:rsidRPr="00103C7E">
        <w:rPr>
          <w:rFonts w:ascii="Times New Roman" w:hAnsi="Times New Roman" w:cs="Times New Roman"/>
          <w:i/>
          <w:sz w:val="24"/>
          <w:szCs w:val="24"/>
        </w:rPr>
        <w:t>the false teachers neither love God nor their neighbors</w:t>
      </w:r>
      <w:r w:rsidRPr="00103C7E">
        <w:rPr>
          <w:rFonts w:ascii="Times New Roman" w:hAnsi="Times New Roman" w:cs="Times New Roman"/>
          <w:i/>
          <w:sz w:val="24"/>
          <w:szCs w:val="24"/>
        </w:rPr>
        <w:t>. Finally, n</w:t>
      </w:r>
      <w:r w:rsidR="00803E2F" w:rsidRPr="00103C7E">
        <w:rPr>
          <w:rFonts w:ascii="Times New Roman" w:hAnsi="Times New Roman" w:cs="Times New Roman"/>
          <w:i/>
          <w:sz w:val="24"/>
          <w:szCs w:val="24"/>
        </w:rPr>
        <w:t>ote that verse 9 can serve as a</w:t>
      </w:r>
      <w:r w:rsidRPr="00103C7E">
        <w:rPr>
          <w:rFonts w:ascii="Times New Roman" w:hAnsi="Times New Roman" w:cs="Times New Roman"/>
          <w:i/>
          <w:sz w:val="24"/>
          <w:szCs w:val="24"/>
        </w:rPr>
        <w:t xml:space="preserve"> promise to Timothy. Just as God was victorious over </w:t>
      </w:r>
      <w:proofErr w:type="spellStart"/>
      <w:r w:rsidRPr="00103C7E">
        <w:rPr>
          <w:rFonts w:ascii="Times New Roman" w:hAnsi="Times New Roman" w:cs="Times New Roman"/>
          <w:i/>
          <w:sz w:val="24"/>
          <w:szCs w:val="24"/>
        </w:rPr>
        <w:t>Jannes</w:t>
      </w:r>
      <w:proofErr w:type="spellEnd"/>
      <w:r w:rsidRPr="00103C7E">
        <w:rPr>
          <w:rFonts w:ascii="Times New Roman" w:hAnsi="Times New Roman" w:cs="Times New Roman"/>
          <w:i/>
          <w:sz w:val="24"/>
          <w:szCs w:val="24"/>
        </w:rPr>
        <w:t xml:space="preserve"> and </w:t>
      </w:r>
      <w:proofErr w:type="spellStart"/>
      <w:r w:rsidRPr="00103C7E">
        <w:rPr>
          <w:rFonts w:ascii="Times New Roman" w:hAnsi="Times New Roman" w:cs="Times New Roman"/>
          <w:i/>
          <w:sz w:val="24"/>
          <w:szCs w:val="24"/>
        </w:rPr>
        <w:t>Jambres</w:t>
      </w:r>
      <w:proofErr w:type="spellEnd"/>
      <w:r w:rsidRPr="00103C7E">
        <w:rPr>
          <w:rFonts w:ascii="Times New Roman" w:hAnsi="Times New Roman" w:cs="Times New Roman"/>
          <w:i/>
          <w:sz w:val="24"/>
          <w:szCs w:val="24"/>
        </w:rPr>
        <w:t xml:space="preserve"> (note that these are the names of the magicians in Exodus 7:8-13 who opposed Moses; they stand as symbols of those who oppose the truth of God) and Christ was victorious over sin and death, Timothy, in Christ, will be victorious over these false teachers. </w:t>
      </w:r>
    </w:p>
    <w:p w14:paraId="7C22139A" w14:textId="77777777" w:rsidR="002069F5" w:rsidRPr="00103C7E" w:rsidRDefault="002069F5" w:rsidP="007B1062">
      <w:pPr>
        <w:spacing w:after="0" w:line="276" w:lineRule="auto"/>
        <w:rPr>
          <w:rFonts w:ascii="Times New Roman" w:hAnsi="Times New Roman" w:cs="Times New Roman"/>
          <w:i/>
          <w:sz w:val="24"/>
          <w:szCs w:val="24"/>
        </w:rPr>
      </w:pPr>
    </w:p>
    <w:p w14:paraId="1F889A84" w14:textId="6C9B5D64" w:rsidR="004B2696" w:rsidRPr="00103C7E" w:rsidRDefault="004B2696" w:rsidP="007B1062">
      <w:pPr>
        <w:spacing w:after="0" w:line="276" w:lineRule="auto"/>
        <w:rPr>
          <w:rFonts w:ascii="Times New Roman" w:hAnsi="Times New Roman" w:cs="Times New Roman"/>
          <w:i/>
          <w:sz w:val="24"/>
          <w:szCs w:val="24"/>
        </w:rPr>
      </w:pPr>
      <w:r w:rsidRPr="00103C7E">
        <w:rPr>
          <w:rFonts w:ascii="Times New Roman" w:hAnsi="Times New Roman" w:cs="Times New Roman"/>
          <w:i/>
          <w:sz w:val="24"/>
          <w:szCs w:val="24"/>
        </w:rPr>
        <w:t>For similar lists of evil deeds in verses 2-5, see 1 Tim</w:t>
      </w:r>
      <w:r w:rsidRPr="00103C7E">
        <w:rPr>
          <w:rFonts w:ascii="Times New Roman" w:hAnsi="Times New Roman" w:cs="Times New Roman"/>
          <w:i/>
          <w:sz w:val="24"/>
          <w:szCs w:val="24"/>
        </w:rPr>
        <w:t>othy</w:t>
      </w:r>
      <w:r w:rsidRPr="00103C7E">
        <w:rPr>
          <w:rFonts w:ascii="Times New Roman" w:hAnsi="Times New Roman" w:cs="Times New Roman"/>
          <w:i/>
          <w:sz w:val="24"/>
          <w:szCs w:val="24"/>
        </w:rPr>
        <w:t xml:space="preserve"> 1:8-11; Matt</w:t>
      </w:r>
      <w:r w:rsidRPr="00103C7E">
        <w:rPr>
          <w:rFonts w:ascii="Times New Roman" w:hAnsi="Times New Roman" w:cs="Times New Roman"/>
          <w:i/>
          <w:sz w:val="24"/>
          <w:szCs w:val="24"/>
        </w:rPr>
        <w:t>hew</w:t>
      </w:r>
      <w:r w:rsidRPr="00103C7E">
        <w:rPr>
          <w:rFonts w:ascii="Times New Roman" w:hAnsi="Times New Roman" w:cs="Times New Roman"/>
          <w:i/>
          <w:sz w:val="24"/>
          <w:szCs w:val="24"/>
        </w:rPr>
        <w:t xml:space="preserve"> 15:17-20; Rom</w:t>
      </w:r>
      <w:r w:rsidRPr="00103C7E">
        <w:rPr>
          <w:rFonts w:ascii="Times New Roman" w:hAnsi="Times New Roman" w:cs="Times New Roman"/>
          <w:i/>
          <w:sz w:val="24"/>
          <w:szCs w:val="24"/>
        </w:rPr>
        <w:t>ans</w:t>
      </w:r>
      <w:r w:rsidRPr="00103C7E">
        <w:rPr>
          <w:rFonts w:ascii="Times New Roman" w:hAnsi="Times New Roman" w:cs="Times New Roman"/>
          <w:i/>
          <w:sz w:val="24"/>
          <w:szCs w:val="24"/>
        </w:rPr>
        <w:t xml:space="preserve"> 1:29-31; 1 Cor</w:t>
      </w:r>
      <w:r w:rsidRPr="00103C7E">
        <w:rPr>
          <w:rFonts w:ascii="Times New Roman" w:hAnsi="Times New Roman" w:cs="Times New Roman"/>
          <w:i/>
          <w:sz w:val="24"/>
          <w:szCs w:val="24"/>
        </w:rPr>
        <w:t>inthians</w:t>
      </w:r>
      <w:r w:rsidRPr="00103C7E">
        <w:rPr>
          <w:rFonts w:ascii="Times New Roman" w:hAnsi="Times New Roman" w:cs="Times New Roman"/>
          <w:i/>
          <w:sz w:val="24"/>
          <w:szCs w:val="24"/>
        </w:rPr>
        <w:t xml:space="preserve"> 5:9-11; 1 Pet</w:t>
      </w:r>
      <w:r w:rsidRPr="00103C7E">
        <w:rPr>
          <w:rFonts w:ascii="Times New Roman" w:hAnsi="Times New Roman" w:cs="Times New Roman"/>
          <w:i/>
          <w:sz w:val="24"/>
          <w:szCs w:val="24"/>
        </w:rPr>
        <w:t>er</w:t>
      </w:r>
      <w:r w:rsidRPr="00103C7E">
        <w:rPr>
          <w:rFonts w:ascii="Times New Roman" w:hAnsi="Times New Roman" w:cs="Times New Roman"/>
          <w:i/>
          <w:sz w:val="24"/>
          <w:szCs w:val="24"/>
        </w:rPr>
        <w:t xml:space="preserve"> 4:3-4; Rev</w:t>
      </w:r>
      <w:r w:rsidRPr="00103C7E">
        <w:rPr>
          <w:rFonts w:ascii="Times New Roman" w:hAnsi="Times New Roman" w:cs="Times New Roman"/>
          <w:i/>
          <w:sz w:val="24"/>
          <w:szCs w:val="24"/>
        </w:rPr>
        <w:t>elation</w:t>
      </w:r>
      <w:r w:rsidRPr="00103C7E">
        <w:rPr>
          <w:rFonts w:ascii="Times New Roman" w:hAnsi="Times New Roman" w:cs="Times New Roman"/>
          <w:i/>
          <w:sz w:val="24"/>
          <w:szCs w:val="24"/>
        </w:rPr>
        <w:t xml:space="preserve"> 21:8; 22:15.</w:t>
      </w:r>
    </w:p>
    <w:p w14:paraId="4ED91030" w14:textId="4256F5C1" w:rsidR="004B2696" w:rsidRPr="00103C7E" w:rsidRDefault="004B2696" w:rsidP="007B1062">
      <w:pPr>
        <w:spacing w:after="0" w:line="276" w:lineRule="auto"/>
        <w:rPr>
          <w:rFonts w:ascii="Times New Roman" w:hAnsi="Times New Roman" w:cs="Times New Roman"/>
          <w:i/>
          <w:sz w:val="24"/>
          <w:szCs w:val="24"/>
        </w:rPr>
      </w:pPr>
    </w:p>
    <w:p w14:paraId="1D1EBBDE" w14:textId="53D1CD05" w:rsidR="002069F5" w:rsidRPr="00103C7E" w:rsidRDefault="002069F5" w:rsidP="007B1062">
      <w:pPr>
        <w:spacing w:after="0" w:line="276" w:lineRule="auto"/>
        <w:rPr>
          <w:rFonts w:ascii="Times New Roman" w:hAnsi="Times New Roman" w:cs="Times New Roman"/>
          <w:i/>
          <w:sz w:val="24"/>
          <w:szCs w:val="24"/>
        </w:rPr>
      </w:pPr>
      <w:r w:rsidRPr="00103C7E">
        <w:rPr>
          <w:rFonts w:ascii="Times New Roman" w:hAnsi="Times New Roman" w:cs="Times New Roman"/>
          <w:i/>
          <w:sz w:val="24"/>
          <w:szCs w:val="24"/>
        </w:rPr>
        <w:t xml:space="preserve">As you read this passage, what false teaching do you see in our day? </w:t>
      </w:r>
      <w:r w:rsidR="00103C7E" w:rsidRPr="00103C7E">
        <w:rPr>
          <w:rFonts w:ascii="Times New Roman" w:hAnsi="Times New Roman" w:cs="Times New Roman"/>
          <w:i/>
          <w:sz w:val="24"/>
          <w:szCs w:val="24"/>
        </w:rPr>
        <w:t xml:space="preserve">Why is it important that our teaching and conduct complement rather than contradict each other? What does it look like to avoid false teachers (put another way, what would the process of disciplining a false teacher in our midst look like)? How might the promise in verse 9 that false teachers will be exposed be an encouragement for Timothy to continue in the gospel? </w:t>
      </w:r>
    </w:p>
    <w:p w14:paraId="32B30F23" w14:textId="77777777" w:rsidR="00103C7E" w:rsidRPr="00103C7E" w:rsidRDefault="00103C7E" w:rsidP="007B1062">
      <w:pPr>
        <w:spacing w:after="0" w:line="276" w:lineRule="auto"/>
        <w:rPr>
          <w:rFonts w:ascii="Times New Roman" w:hAnsi="Times New Roman" w:cs="Times New Roman"/>
          <w:i/>
          <w:sz w:val="24"/>
          <w:szCs w:val="24"/>
        </w:rPr>
      </w:pPr>
    </w:p>
    <w:p w14:paraId="3FB235C7" w14:textId="77777777" w:rsidR="00E26825" w:rsidRPr="00103C7E" w:rsidRDefault="00E26825" w:rsidP="00E26825">
      <w:pPr>
        <w:spacing w:after="0" w:line="276" w:lineRule="auto"/>
        <w:rPr>
          <w:rFonts w:ascii="Times New Roman" w:hAnsi="Times New Roman" w:cs="Times New Roman"/>
          <w:i/>
          <w:sz w:val="24"/>
          <w:szCs w:val="24"/>
        </w:rPr>
      </w:pPr>
      <w:proofErr w:type="gramStart"/>
      <w:r w:rsidRPr="00103C7E">
        <w:rPr>
          <w:rFonts w:ascii="Times New Roman" w:hAnsi="Times New Roman" w:cs="Times New Roman"/>
          <w:i/>
          <w:sz w:val="24"/>
          <w:szCs w:val="24"/>
        </w:rPr>
        <w:t>In an effort to</w:t>
      </w:r>
      <w:proofErr w:type="gramEnd"/>
      <w:r w:rsidRPr="00103C7E">
        <w:rPr>
          <w:rFonts w:ascii="Times New Roman" w:hAnsi="Times New Roman" w:cs="Times New Roman"/>
          <w:i/>
          <w:sz w:val="24"/>
          <w:szCs w:val="24"/>
        </w:rPr>
        <w:t xml:space="preserve"> summarize verses 2-9, Tony Merida makes the following observations about the false teachers: </w:t>
      </w:r>
      <w:r w:rsidRPr="00103C7E">
        <w:rPr>
          <w:rFonts w:ascii="Times New Roman" w:hAnsi="Times New Roman" w:cs="Times New Roman"/>
          <w:i/>
          <w:sz w:val="24"/>
          <w:szCs w:val="24"/>
        </w:rPr>
        <w:t>(1) Their lives are totally self-centered; (2) their religion is a show; (3) their proselytizing is evil.</w:t>
      </w:r>
      <w:r w:rsidRPr="00103C7E">
        <w:rPr>
          <w:rFonts w:ascii="Times New Roman" w:hAnsi="Times New Roman" w:cs="Times New Roman"/>
          <w:i/>
          <w:sz w:val="24"/>
          <w:szCs w:val="24"/>
        </w:rPr>
        <w:t xml:space="preserve"> Tony Merida writes, </w:t>
      </w:r>
      <w:r w:rsidRPr="00103C7E">
        <w:rPr>
          <w:rFonts w:ascii="Times New Roman" w:hAnsi="Times New Roman" w:cs="Times New Roman"/>
          <w:i/>
          <w:sz w:val="24"/>
          <w:szCs w:val="24"/>
        </w:rPr>
        <w:t>“The self-centered people described in these verses first had misdirected love</w:t>
      </w:r>
      <w:proofErr w:type="gramStart"/>
      <w:r w:rsidRPr="00103C7E">
        <w:rPr>
          <w:rFonts w:ascii="Times New Roman" w:hAnsi="Times New Roman" w:cs="Times New Roman"/>
          <w:i/>
          <w:sz w:val="24"/>
          <w:szCs w:val="24"/>
        </w:rPr>
        <w:t>….In</w:t>
      </w:r>
      <w:proofErr w:type="gramEnd"/>
      <w:r w:rsidRPr="00103C7E">
        <w:rPr>
          <w:rFonts w:ascii="Times New Roman" w:hAnsi="Times New Roman" w:cs="Times New Roman"/>
          <w:i/>
          <w:sz w:val="24"/>
          <w:szCs w:val="24"/>
        </w:rPr>
        <w:t xml:space="preserve"> addition to these misdirected loves, these self-centered people have corrupt relationships….Seen together, these two groups of sins, misdirected loves and corrupt relationships, reveal that the underlying failure in fallen humanity is disobedience to the Great Commandment (Matthew 22:36-40): they love neither God nor people.”</w:t>
      </w:r>
      <w:r w:rsidRPr="00103C7E">
        <w:rPr>
          <w:rFonts w:ascii="Times New Roman" w:hAnsi="Times New Roman" w:cs="Times New Roman"/>
          <w:i/>
          <w:sz w:val="24"/>
          <w:szCs w:val="24"/>
        </w:rPr>
        <w:t xml:space="preserve"> He continues, </w:t>
      </w:r>
      <w:r w:rsidRPr="00103C7E">
        <w:rPr>
          <w:rFonts w:ascii="Times New Roman" w:hAnsi="Times New Roman" w:cs="Times New Roman"/>
          <w:i/>
          <w:sz w:val="24"/>
          <w:szCs w:val="24"/>
        </w:rPr>
        <w:t>“To summarize 3:1-9, Timothy and others were to avoid these men and these practices. They must avoid self-centered lives with misdirected loves and corrupt relationships, religious forms devoid of Christ’s power, and the evil tactics of false teachers. There is a better way, and Paul describes it in the following verses.”</w:t>
      </w:r>
    </w:p>
    <w:p w14:paraId="776B54A0" w14:textId="19F11B33" w:rsidR="00E26825" w:rsidRPr="00103C7E" w:rsidRDefault="00E26825" w:rsidP="007B1062">
      <w:pPr>
        <w:spacing w:after="0" w:line="276" w:lineRule="auto"/>
        <w:rPr>
          <w:rFonts w:ascii="Times New Roman" w:hAnsi="Times New Roman" w:cs="Times New Roman"/>
          <w:i/>
          <w:sz w:val="24"/>
          <w:szCs w:val="24"/>
        </w:rPr>
      </w:pPr>
    </w:p>
    <w:p w14:paraId="28D0B475" w14:textId="569C8CF9" w:rsidR="007B1062" w:rsidRPr="00103C7E" w:rsidRDefault="007B1062" w:rsidP="007B1062">
      <w:pPr>
        <w:spacing w:after="0" w:line="276" w:lineRule="auto"/>
        <w:rPr>
          <w:rFonts w:ascii="Times New Roman" w:hAnsi="Times New Roman" w:cs="Times New Roman"/>
          <w:i/>
          <w:sz w:val="24"/>
          <w:szCs w:val="24"/>
        </w:rPr>
      </w:pPr>
      <w:r w:rsidRPr="00103C7E">
        <w:rPr>
          <w:rFonts w:ascii="Times New Roman" w:hAnsi="Times New Roman" w:cs="Times New Roman"/>
          <w:i/>
          <w:sz w:val="24"/>
          <w:szCs w:val="24"/>
        </w:rPr>
        <w:t xml:space="preserve">John Stott writes, </w:t>
      </w:r>
      <w:r w:rsidRPr="00103C7E">
        <w:rPr>
          <w:rFonts w:ascii="Times New Roman" w:hAnsi="Times New Roman" w:cs="Times New Roman"/>
          <w:i/>
          <w:sz w:val="24"/>
          <w:szCs w:val="24"/>
        </w:rPr>
        <w:t xml:space="preserve">“Only the gospel offers a radical solution to this problem. For only the gospel promises a new birth or new creation, which involves being turned inside-out, from self to </w:t>
      </w:r>
      <w:proofErr w:type="spellStart"/>
      <w:r w:rsidRPr="00103C7E">
        <w:rPr>
          <w:rFonts w:ascii="Times New Roman" w:hAnsi="Times New Roman" w:cs="Times New Roman"/>
          <w:i/>
          <w:sz w:val="24"/>
          <w:szCs w:val="24"/>
        </w:rPr>
        <w:t>unself</w:t>
      </w:r>
      <w:proofErr w:type="spellEnd"/>
      <w:r w:rsidRPr="00103C7E">
        <w:rPr>
          <w:rFonts w:ascii="Times New Roman" w:hAnsi="Times New Roman" w:cs="Times New Roman"/>
          <w:i/>
          <w:sz w:val="24"/>
          <w:szCs w:val="24"/>
        </w:rPr>
        <w:t xml:space="preserve">, a reorientation of mind and conduct, and which makes us fundamentally God-centered instead of self-centered. Then, when God is </w:t>
      </w:r>
      <w:proofErr w:type="gramStart"/>
      <w:r w:rsidRPr="00103C7E">
        <w:rPr>
          <w:rFonts w:ascii="Times New Roman" w:hAnsi="Times New Roman" w:cs="Times New Roman"/>
          <w:i/>
          <w:sz w:val="24"/>
          <w:szCs w:val="24"/>
        </w:rPr>
        <w:t>first</w:t>
      </w:r>
      <w:proofErr w:type="gramEnd"/>
      <w:r w:rsidRPr="00103C7E">
        <w:rPr>
          <w:rFonts w:ascii="Times New Roman" w:hAnsi="Times New Roman" w:cs="Times New Roman"/>
          <w:i/>
          <w:sz w:val="24"/>
          <w:szCs w:val="24"/>
        </w:rPr>
        <w:t xml:space="preserve"> and self is last, we love the world God loves and seek to give and serve like him.”</w:t>
      </w:r>
    </w:p>
    <w:p w14:paraId="3895D007" w14:textId="638AF9FC" w:rsidR="007B1062" w:rsidRPr="007B1062" w:rsidRDefault="007B1062" w:rsidP="00E03160">
      <w:pPr>
        <w:spacing w:after="0" w:line="276" w:lineRule="auto"/>
        <w:rPr>
          <w:rFonts w:ascii="Times New Roman" w:hAnsi="Times New Roman" w:cs="Times New Roman"/>
          <w:sz w:val="24"/>
          <w:szCs w:val="24"/>
        </w:rPr>
      </w:pPr>
    </w:p>
    <w:p w14:paraId="0A6985D9" w14:textId="74A61968" w:rsidR="00E03160" w:rsidRDefault="00E03160" w:rsidP="00E03160">
      <w:pPr>
        <w:spacing w:after="0" w:line="276" w:lineRule="auto"/>
        <w:rPr>
          <w:rFonts w:ascii="Times New Roman" w:hAnsi="Times New Roman" w:cs="Times New Roman"/>
          <w:b/>
          <w:sz w:val="24"/>
          <w:szCs w:val="24"/>
        </w:rPr>
      </w:pPr>
      <w:r>
        <w:rPr>
          <w:rFonts w:ascii="Times New Roman" w:hAnsi="Times New Roman" w:cs="Times New Roman"/>
          <w:b/>
          <w:sz w:val="24"/>
          <w:szCs w:val="24"/>
        </w:rPr>
        <w:lastRenderedPageBreak/>
        <w:t>3. What is going on in 2 Timothy 3:10-13?</w:t>
      </w:r>
    </w:p>
    <w:p w14:paraId="23298F69" w14:textId="0305B59F" w:rsidR="00770E2C" w:rsidRPr="00844A54" w:rsidRDefault="00770E2C" w:rsidP="00E03160">
      <w:pPr>
        <w:spacing w:after="0" w:line="276" w:lineRule="auto"/>
        <w:rPr>
          <w:rFonts w:ascii="Times New Roman" w:hAnsi="Times New Roman" w:cs="Times New Roman"/>
          <w:b/>
          <w:i/>
          <w:sz w:val="24"/>
          <w:szCs w:val="24"/>
        </w:rPr>
      </w:pPr>
    </w:p>
    <w:p w14:paraId="0D15507C" w14:textId="368F98E8" w:rsidR="00C07782" w:rsidRPr="00844A54" w:rsidRDefault="00C07782" w:rsidP="00E03160">
      <w:pPr>
        <w:spacing w:after="0" w:line="276" w:lineRule="auto"/>
        <w:rPr>
          <w:rFonts w:ascii="Times New Roman" w:hAnsi="Times New Roman" w:cs="Times New Roman"/>
          <w:i/>
          <w:sz w:val="24"/>
          <w:szCs w:val="24"/>
        </w:rPr>
      </w:pPr>
      <w:r w:rsidRPr="00844A54">
        <w:rPr>
          <w:rFonts w:ascii="Times New Roman" w:hAnsi="Times New Roman" w:cs="Times New Roman"/>
          <w:i/>
          <w:sz w:val="24"/>
          <w:szCs w:val="24"/>
        </w:rPr>
        <w:t xml:space="preserve">In 2 Timothy 3:10-13, Paul encourages Timothy to continue in the gospel by following his example. As for what Timothy might imitate, Paul notes eight areas: my teaching, my conduct, my aim in life, my faith, my patience, my love, my steadfastness, my persecutions and sufferings (with persecutions and sufferings counting as one area). From Timothy’s earliest moments of knowing Paul (in Acts 13-14), he has seen Paul demonstrate the power of godliness in his teaching and conduct. </w:t>
      </w:r>
    </w:p>
    <w:p w14:paraId="01E9CCC5" w14:textId="4C559120" w:rsidR="00803E2F" w:rsidRPr="00844A54" w:rsidRDefault="00803E2F" w:rsidP="00E03160">
      <w:pPr>
        <w:spacing w:after="0" w:line="276" w:lineRule="auto"/>
        <w:rPr>
          <w:rFonts w:ascii="Times New Roman" w:hAnsi="Times New Roman" w:cs="Times New Roman"/>
          <w:i/>
          <w:sz w:val="24"/>
          <w:szCs w:val="24"/>
        </w:rPr>
      </w:pPr>
    </w:p>
    <w:p w14:paraId="3F6A2647" w14:textId="4B992C22" w:rsidR="00803E2F" w:rsidRPr="00844A54" w:rsidRDefault="00770E2C" w:rsidP="00803E2F">
      <w:pPr>
        <w:spacing w:after="0" w:line="276" w:lineRule="auto"/>
        <w:rPr>
          <w:rFonts w:ascii="Times New Roman" w:hAnsi="Times New Roman" w:cs="Times New Roman"/>
          <w:i/>
          <w:sz w:val="24"/>
          <w:szCs w:val="24"/>
        </w:rPr>
      </w:pPr>
      <w:r w:rsidRPr="00844A54">
        <w:rPr>
          <w:rFonts w:ascii="Times New Roman" w:hAnsi="Times New Roman" w:cs="Times New Roman"/>
          <w:i/>
          <w:sz w:val="24"/>
          <w:szCs w:val="24"/>
        </w:rPr>
        <w:t>Note that the sufferings and persecutions mentioned in verse 11 are from Paul’s first missionary journey (see Acts 13-14), which is where Paul first met Timothy (a resident of Lystra).</w:t>
      </w:r>
      <w:r w:rsidR="00C07782" w:rsidRPr="00844A54">
        <w:rPr>
          <w:rFonts w:ascii="Times New Roman" w:hAnsi="Times New Roman" w:cs="Times New Roman"/>
          <w:i/>
          <w:sz w:val="24"/>
          <w:szCs w:val="24"/>
        </w:rPr>
        <w:t xml:space="preserve"> On this first missionary journey, Paul was drove out of Antioch and Iconium and was left for dead in Lystra after being stoned. Thus, Timothy’s first encounter with Paul would have been one of seeing Paul endure persecution and suffering for what he believed, yet he </w:t>
      </w:r>
      <w:proofErr w:type="gramStart"/>
      <w:r w:rsidR="00C07782" w:rsidRPr="00844A54">
        <w:rPr>
          <w:rFonts w:ascii="Times New Roman" w:hAnsi="Times New Roman" w:cs="Times New Roman"/>
          <w:i/>
          <w:sz w:val="24"/>
          <w:szCs w:val="24"/>
        </w:rPr>
        <w:t>continued on</w:t>
      </w:r>
      <w:proofErr w:type="gramEnd"/>
      <w:r w:rsidR="00C07782" w:rsidRPr="00844A54">
        <w:rPr>
          <w:rFonts w:ascii="Times New Roman" w:hAnsi="Times New Roman" w:cs="Times New Roman"/>
          <w:i/>
          <w:sz w:val="24"/>
          <w:szCs w:val="24"/>
        </w:rPr>
        <w:t xml:space="preserve"> in the gospel, trusting in the Lord who rescued him (see Psalm 34:19; 2 Timothy 3:11-13; 4:18). For passages on suffering as a way/expectation of life for believers, se</w:t>
      </w:r>
      <w:r w:rsidR="00844A54" w:rsidRPr="00844A54">
        <w:rPr>
          <w:rFonts w:ascii="Times New Roman" w:hAnsi="Times New Roman" w:cs="Times New Roman"/>
          <w:i/>
          <w:sz w:val="24"/>
          <w:szCs w:val="24"/>
        </w:rPr>
        <w:t xml:space="preserve">e </w:t>
      </w:r>
      <w:r w:rsidR="00C05BB5" w:rsidRPr="00844A54">
        <w:rPr>
          <w:rFonts w:ascii="Times New Roman" w:hAnsi="Times New Roman" w:cs="Times New Roman"/>
          <w:i/>
          <w:sz w:val="24"/>
          <w:szCs w:val="24"/>
        </w:rPr>
        <w:t xml:space="preserve">Matthew 16:24; </w:t>
      </w:r>
      <w:r w:rsidR="00803E2F" w:rsidRPr="00844A54">
        <w:rPr>
          <w:rFonts w:ascii="Times New Roman" w:hAnsi="Times New Roman" w:cs="Times New Roman"/>
          <w:i/>
          <w:sz w:val="24"/>
          <w:szCs w:val="24"/>
        </w:rPr>
        <w:t>John 15:18-21; 16:33</w:t>
      </w:r>
      <w:r w:rsidR="00C05BB5" w:rsidRPr="00844A54">
        <w:rPr>
          <w:rFonts w:ascii="Times New Roman" w:hAnsi="Times New Roman" w:cs="Times New Roman"/>
          <w:i/>
          <w:sz w:val="24"/>
          <w:szCs w:val="24"/>
        </w:rPr>
        <w:t>; Acts 14:21-22</w:t>
      </w:r>
      <w:r w:rsidR="009D7363" w:rsidRPr="00844A54">
        <w:rPr>
          <w:rFonts w:ascii="Times New Roman" w:hAnsi="Times New Roman" w:cs="Times New Roman"/>
          <w:i/>
          <w:sz w:val="24"/>
          <w:szCs w:val="24"/>
        </w:rPr>
        <w:t>; Philippians 1:29</w:t>
      </w:r>
      <w:r w:rsidR="00844A54" w:rsidRPr="00844A54">
        <w:rPr>
          <w:rFonts w:ascii="Times New Roman" w:hAnsi="Times New Roman" w:cs="Times New Roman"/>
          <w:i/>
          <w:sz w:val="24"/>
          <w:szCs w:val="24"/>
        </w:rPr>
        <w:t>.</w:t>
      </w:r>
    </w:p>
    <w:p w14:paraId="3C23AB29" w14:textId="0E854D90" w:rsidR="00803E2F" w:rsidRPr="00844A54" w:rsidRDefault="00803E2F" w:rsidP="00E03160">
      <w:pPr>
        <w:spacing w:after="0" w:line="276" w:lineRule="auto"/>
        <w:rPr>
          <w:rFonts w:ascii="Times New Roman" w:hAnsi="Times New Roman" w:cs="Times New Roman"/>
          <w:i/>
          <w:sz w:val="24"/>
          <w:szCs w:val="24"/>
        </w:rPr>
      </w:pPr>
    </w:p>
    <w:p w14:paraId="50B3F6AA" w14:textId="0290D743" w:rsidR="008001AD" w:rsidRPr="00844A54" w:rsidRDefault="008001AD" w:rsidP="008001AD">
      <w:pPr>
        <w:spacing w:after="0" w:line="276" w:lineRule="auto"/>
        <w:rPr>
          <w:rFonts w:ascii="Times New Roman" w:hAnsi="Times New Roman" w:cs="Times New Roman"/>
          <w:i/>
          <w:sz w:val="24"/>
          <w:szCs w:val="24"/>
        </w:rPr>
      </w:pPr>
      <w:r w:rsidRPr="00844A54">
        <w:rPr>
          <w:rFonts w:ascii="Times New Roman" w:hAnsi="Times New Roman" w:cs="Times New Roman"/>
          <w:i/>
          <w:sz w:val="24"/>
          <w:szCs w:val="24"/>
        </w:rPr>
        <w:t xml:space="preserve">For </w:t>
      </w:r>
      <w:r w:rsidRPr="00844A54">
        <w:rPr>
          <w:rFonts w:ascii="Times New Roman" w:hAnsi="Times New Roman" w:cs="Times New Roman"/>
          <w:i/>
          <w:sz w:val="24"/>
          <w:szCs w:val="24"/>
        </w:rPr>
        <w:t xml:space="preserve">other </w:t>
      </w:r>
      <w:r w:rsidRPr="00844A54">
        <w:rPr>
          <w:rFonts w:ascii="Times New Roman" w:hAnsi="Times New Roman" w:cs="Times New Roman"/>
          <w:i/>
          <w:sz w:val="24"/>
          <w:szCs w:val="24"/>
        </w:rPr>
        <w:t>passages that call for imitation, see 1 Cor</w:t>
      </w:r>
      <w:r w:rsidRPr="00844A54">
        <w:rPr>
          <w:rFonts w:ascii="Times New Roman" w:hAnsi="Times New Roman" w:cs="Times New Roman"/>
          <w:i/>
          <w:sz w:val="24"/>
          <w:szCs w:val="24"/>
        </w:rPr>
        <w:t xml:space="preserve">inthians </w:t>
      </w:r>
      <w:r w:rsidRPr="00844A54">
        <w:rPr>
          <w:rFonts w:ascii="Times New Roman" w:hAnsi="Times New Roman" w:cs="Times New Roman"/>
          <w:i/>
          <w:sz w:val="24"/>
          <w:szCs w:val="24"/>
        </w:rPr>
        <w:t>4:15-17; 10:32-11:1; Phil</w:t>
      </w:r>
      <w:r w:rsidRPr="00844A54">
        <w:rPr>
          <w:rFonts w:ascii="Times New Roman" w:hAnsi="Times New Roman" w:cs="Times New Roman"/>
          <w:i/>
          <w:sz w:val="24"/>
          <w:szCs w:val="24"/>
        </w:rPr>
        <w:t>ippians</w:t>
      </w:r>
      <w:r w:rsidRPr="00844A54">
        <w:rPr>
          <w:rFonts w:ascii="Times New Roman" w:hAnsi="Times New Roman" w:cs="Times New Roman"/>
          <w:i/>
          <w:sz w:val="24"/>
          <w:szCs w:val="24"/>
        </w:rPr>
        <w:t xml:space="preserve"> 3:17; 4:9; 2 Thess</w:t>
      </w:r>
      <w:r w:rsidRPr="00844A54">
        <w:rPr>
          <w:rFonts w:ascii="Times New Roman" w:hAnsi="Times New Roman" w:cs="Times New Roman"/>
          <w:i/>
          <w:sz w:val="24"/>
          <w:szCs w:val="24"/>
        </w:rPr>
        <w:t>alonians</w:t>
      </w:r>
      <w:r w:rsidRPr="00844A54">
        <w:rPr>
          <w:rFonts w:ascii="Times New Roman" w:hAnsi="Times New Roman" w:cs="Times New Roman"/>
          <w:i/>
          <w:sz w:val="24"/>
          <w:szCs w:val="24"/>
        </w:rPr>
        <w:t xml:space="preserve"> 3:7-9</w:t>
      </w:r>
      <w:r w:rsidRPr="00844A54">
        <w:rPr>
          <w:rFonts w:ascii="Times New Roman" w:hAnsi="Times New Roman" w:cs="Times New Roman"/>
          <w:i/>
          <w:sz w:val="24"/>
          <w:szCs w:val="24"/>
        </w:rPr>
        <w:t>.</w:t>
      </w:r>
    </w:p>
    <w:p w14:paraId="6F3479A9" w14:textId="3D5FC8D4" w:rsidR="00770E2C" w:rsidRPr="00844A54" w:rsidRDefault="00770E2C" w:rsidP="00E03160">
      <w:pPr>
        <w:spacing w:after="0" w:line="276" w:lineRule="auto"/>
        <w:rPr>
          <w:rFonts w:ascii="Times New Roman" w:hAnsi="Times New Roman" w:cs="Times New Roman"/>
          <w:i/>
          <w:sz w:val="24"/>
          <w:szCs w:val="24"/>
        </w:rPr>
      </w:pPr>
    </w:p>
    <w:p w14:paraId="1EA8523F" w14:textId="13E5ACBE" w:rsidR="00844A54" w:rsidRPr="00844A54" w:rsidRDefault="00844A54" w:rsidP="00E03160">
      <w:pPr>
        <w:spacing w:after="0" w:line="276" w:lineRule="auto"/>
        <w:rPr>
          <w:rFonts w:ascii="Times New Roman" w:hAnsi="Times New Roman" w:cs="Times New Roman"/>
          <w:i/>
          <w:sz w:val="24"/>
          <w:szCs w:val="24"/>
        </w:rPr>
      </w:pPr>
      <w:r w:rsidRPr="00844A54">
        <w:rPr>
          <w:rFonts w:ascii="Times New Roman" w:hAnsi="Times New Roman" w:cs="Times New Roman"/>
          <w:i/>
          <w:sz w:val="24"/>
          <w:szCs w:val="24"/>
        </w:rPr>
        <w:t>As you think about these verses, take time to reflect on the eight areas that Paul mentioned in verses 10-11. How do you see each of those played out in the life of Paul? How might we reflect Christ in those eight areas in our own lives? How might we help one another reflect Christ in these eight areas? How is it that God uses the persecutions and sufferings of saints to advance the gospel?</w:t>
      </w:r>
    </w:p>
    <w:p w14:paraId="5ECEC4C6" w14:textId="77777777" w:rsidR="00844A54" w:rsidRDefault="00844A54" w:rsidP="00E03160">
      <w:pPr>
        <w:spacing w:after="0" w:line="276" w:lineRule="auto"/>
        <w:rPr>
          <w:rFonts w:ascii="Times New Roman" w:hAnsi="Times New Roman" w:cs="Times New Roman"/>
          <w:b/>
          <w:sz w:val="24"/>
          <w:szCs w:val="24"/>
        </w:rPr>
      </w:pPr>
    </w:p>
    <w:p w14:paraId="4A67A29E" w14:textId="5EFF7802" w:rsidR="00E03160" w:rsidRPr="001A194E" w:rsidRDefault="00E03160" w:rsidP="00E03160">
      <w:pPr>
        <w:spacing w:after="0" w:line="276" w:lineRule="auto"/>
        <w:rPr>
          <w:rFonts w:ascii="Times New Roman" w:hAnsi="Times New Roman" w:cs="Times New Roman"/>
          <w:b/>
          <w:sz w:val="24"/>
          <w:szCs w:val="24"/>
        </w:rPr>
      </w:pPr>
      <w:r>
        <w:rPr>
          <w:rFonts w:ascii="Times New Roman" w:hAnsi="Times New Roman" w:cs="Times New Roman"/>
          <w:b/>
          <w:sz w:val="24"/>
          <w:szCs w:val="24"/>
        </w:rPr>
        <w:t>4. What is going on in 2 Timothy 3:14-17?</w:t>
      </w:r>
    </w:p>
    <w:p w14:paraId="5E59997F" w14:textId="77777777" w:rsidR="00E03160" w:rsidRPr="00C25BBC" w:rsidRDefault="00E03160" w:rsidP="00E03160">
      <w:pPr>
        <w:spacing w:after="0" w:line="276" w:lineRule="auto"/>
        <w:rPr>
          <w:rFonts w:ascii="Times New Roman" w:hAnsi="Times New Roman" w:cs="Times New Roman"/>
          <w:i/>
          <w:sz w:val="24"/>
          <w:szCs w:val="24"/>
        </w:rPr>
      </w:pPr>
    </w:p>
    <w:p w14:paraId="1AB053DF" w14:textId="739CB021" w:rsidR="00844A54" w:rsidRPr="00C25BBC" w:rsidRDefault="00844A54" w:rsidP="00E03160">
      <w:pPr>
        <w:spacing w:after="0" w:line="276" w:lineRule="auto"/>
        <w:rPr>
          <w:rFonts w:ascii="Times New Roman" w:hAnsi="Times New Roman" w:cs="Times New Roman"/>
          <w:i/>
          <w:sz w:val="24"/>
          <w:szCs w:val="24"/>
        </w:rPr>
      </w:pPr>
      <w:r w:rsidRPr="00C25BBC">
        <w:rPr>
          <w:rFonts w:ascii="Times New Roman" w:hAnsi="Times New Roman" w:cs="Times New Roman"/>
          <w:i/>
          <w:sz w:val="24"/>
          <w:szCs w:val="24"/>
        </w:rPr>
        <w:t>In 2 Timothy 3:14-17, Paul commands Timothy to continue in the gospel by following Paul’s example and obeying Christ’s Word (which he’d been taught from an early age by his mother and grandmother). In this passage, Paul reminds us of the origin/nature and the power/purpose of God’s Word. First, Paul notes that all Scripture is God-breathed, which means that all Scripture is God’s Word. Since what Scripture says, God says, it claims an authority in our live</w:t>
      </w:r>
      <w:r w:rsidR="00C25BBC" w:rsidRPr="00C25BBC">
        <w:rPr>
          <w:rFonts w:ascii="Times New Roman" w:hAnsi="Times New Roman" w:cs="Times New Roman"/>
          <w:i/>
          <w:sz w:val="24"/>
          <w:szCs w:val="24"/>
        </w:rPr>
        <w:t>s.</w:t>
      </w:r>
      <w:r w:rsidRPr="00C25BBC">
        <w:rPr>
          <w:rFonts w:ascii="Times New Roman" w:hAnsi="Times New Roman" w:cs="Times New Roman"/>
          <w:i/>
          <w:sz w:val="24"/>
          <w:szCs w:val="24"/>
        </w:rPr>
        <w:t xml:space="preserve"> Second, Paul notes that since Scripture is God’s Word it is profitable for salvation, instruction, and transformation. Scripture is profitable for salvation because it reveals the gospel; Scripture is profitable for instruction because it instructs us in all things that pertains to life and godliness</w:t>
      </w:r>
      <w:r w:rsidR="00C25BBC" w:rsidRPr="00C25BBC">
        <w:rPr>
          <w:rFonts w:ascii="Times New Roman" w:hAnsi="Times New Roman" w:cs="Times New Roman"/>
          <w:i/>
          <w:sz w:val="24"/>
          <w:szCs w:val="24"/>
        </w:rPr>
        <w:t xml:space="preserve"> (thus, Scripture is sufficient)</w:t>
      </w:r>
      <w:r w:rsidRPr="00C25BBC">
        <w:rPr>
          <w:rFonts w:ascii="Times New Roman" w:hAnsi="Times New Roman" w:cs="Times New Roman"/>
          <w:i/>
          <w:sz w:val="24"/>
          <w:szCs w:val="24"/>
        </w:rPr>
        <w:t xml:space="preserve">; Scripture is profitable for transformation because it is the God-designed means for transforming/equipping us to do good works. </w:t>
      </w:r>
    </w:p>
    <w:p w14:paraId="62C495CE" w14:textId="77777777" w:rsidR="00844A54" w:rsidRPr="00C25BBC" w:rsidRDefault="00844A54" w:rsidP="00E03160">
      <w:pPr>
        <w:spacing w:after="0" w:line="276" w:lineRule="auto"/>
        <w:rPr>
          <w:rFonts w:ascii="Times New Roman" w:hAnsi="Times New Roman" w:cs="Times New Roman"/>
          <w:i/>
          <w:sz w:val="24"/>
          <w:szCs w:val="24"/>
        </w:rPr>
      </w:pPr>
    </w:p>
    <w:p w14:paraId="084C25C1" w14:textId="77777777" w:rsidR="009D7363" w:rsidRPr="00C25BBC" w:rsidRDefault="009D7363" w:rsidP="009D7363">
      <w:pPr>
        <w:spacing w:after="0" w:line="276" w:lineRule="auto"/>
        <w:rPr>
          <w:rFonts w:ascii="Times New Roman" w:hAnsi="Times New Roman" w:cs="Times New Roman"/>
          <w:i/>
          <w:sz w:val="24"/>
          <w:szCs w:val="24"/>
        </w:rPr>
      </w:pPr>
      <w:r w:rsidRPr="00C25BBC">
        <w:rPr>
          <w:rFonts w:ascii="Times New Roman" w:hAnsi="Times New Roman" w:cs="Times New Roman"/>
          <w:i/>
          <w:sz w:val="24"/>
          <w:szCs w:val="24"/>
        </w:rPr>
        <w:lastRenderedPageBreak/>
        <w:t xml:space="preserve">For passages pointing to the New Testament as Scripture, see 1 Timothy 5:18; 2 Timothy 3:16-17; 2 Peter 3:15-16; Colossians 4:16; 1 Thessalonians 5:27; 1 Corinthians 2:13; 2 Corinthians 2:17; 13:3; Galatians 4:14; 1 Thessalonians 2:13. </w:t>
      </w:r>
    </w:p>
    <w:p w14:paraId="25E2C92A" w14:textId="5D1DD18E" w:rsidR="009D7363" w:rsidRPr="00C25BBC" w:rsidRDefault="009D7363" w:rsidP="00803E2F">
      <w:pPr>
        <w:spacing w:after="0" w:line="276" w:lineRule="auto"/>
        <w:rPr>
          <w:rFonts w:ascii="Times New Roman" w:hAnsi="Times New Roman" w:cs="Times New Roman"/>
          <w:i/>
          <w:sz w:val="24"/>
          <w:szCs w:val="24"/>
        </w:rPr>
      </w:pPr>
    </w:p>
    <w:p w14:paraId="5BFD2042" w14:textId="681187D5" w:rsidR="00C25BBC" w:rsidRPr="00C25BBC" w:rsidRDefault="00C25BBC" w:rsidP="00803E2F">
      <w:pPr>
        <w:spacing w:after="0" w:line="276" w:lineRule="auto"/>
        <w:rPr>
          <w:rFonts w:ascii="Times New Roman" w:hAnsi="Times New Roman" w:cs="Times New Roman"/>
          <w:i/>
          <w:sz w:val="24"/>
          <w:szCs w:val="24"/>
        </w:rPr>
      </w:pPr>
      <w:r w:rsidRPr="00C25BBC">
        <w:rPr>
          <w:rFonts w:ascii="Times New Roman" w:hAnsi="Times New Roman" w:cs="Times New Roman"/>
          <w:i/>
          <w:sz w:val="24"/>
          <w:szCs w:val="24"/>
        </w:rPr>
        <w:t xml:space="preserve">As you dwell on these verses, ask the following questions: What do you believe about God’s Word? How have you been obedient to read/hear/study/memorize/meditate/apply God’s Word this week in your own life? How can we encourage one another to continue in the gospel by encouraging one another with the Word? If we believe that God’s Word is authoritative and sufficient, how should that impact our day-to-day lives? </w:t>
      </w:r>
    </w:p>
    <w:p w14:paraId="0394F3D0" w14:textId="77777777" w:rsidR="00C25BBC" w:rsidRPr="00C25BBC" w:rsidRDefault="00C25BBC" w:rsidP="00803E2F">
      <w:pPr>
        <w:spacing w:after="0" w:line="276" w:lineRule="auto"/>
        <w:rPr>
          <w:rFonts w:ascii="Times New Roman" w:hAnsi="Times New Roman" w:cs="Times New Roman"/>
          <w:i/>
          <w:sz w:val="24"/>
          <w:szCs w:val="24"/>
        </w:rPr>
      </w:pPr>
    </w:p>
    <w:p w14:paraId="0DA0D01C" w14:textId="50A6B10B" w:rsidR="00803E2F" w:rsidRPr="00C25BBC" w:rsidRDefault="00803E2F" w:rsidP="00803E2F">
      <w:pPr>
        <w:spacing w:after="0" w:line="276" w:lineRule="auto"/>
        <w:rPr>
          <w:rFonts w:ascii="Times New Roman" w:hAnsi="Times New Roman" w:cs="Times New Roman"/>
          <w:i/>
          <w:spacing w:val="4"/>
          <w:sz w:val="24"/>
          <w:szCs w:val="24"/>
          <w:shd w:val="clear" w:color="auto" w:fill="FFFFFF"/>
        </w:rPr>
      </w:pPr>
      <w:r w:rsidRPr="00C25BBC">
        <w:rPr>
          <w:rFonts w:ascii="Times New Roman" w:hAnsi="Times New Roman" w:cs="Times New Roman"/>
          <w:i/>
          <w:sz w:val="24"/>
          <w:szCs w:val="24"/>
        </w:rPr>
        <w:t xml:space="preserve">ESV Study Bible: </w:t>
      </w:r>
      <w:r w:rsidRPr="00C25BBC">
        <w:rPr>
          <w:rFonts w:ascii="Times New Roman" w:hAnsi="Times New Roman" w:cs="Times New Roman"/>
          <w:i/>
          <w:sz w:val="24"/>
          <w:szCs w:val="24"/>
        </w:rPr>
        <w:t>“</w:t>
      </w:r>
      <w:r w:rsidRPr="00C25BBC">
        <w:rPr>
          <w:rFonts w:ascii="Times New Roman" w:hAnsi="Times New Roman" w:cs="Times New Roman"/>
          <w:i/>
          <w:spacing w:val="4"/>
          <w:sz w:val="24"/>
          <w:szCs w:val="24"/>
          <w:shd w:val="clear" w:color="auto" w:fill="FFFFFF"/>
        </w:rPr>
        <w:t>Whereas it seems that Paul and Timothy’s opponents stressed certain aspects or portions of Scripture (</w:t>
      </w:r>
      <w:r w:rsidRPr="00C25BBC">
        <w:rPr>
          <w:rFonts w:ascii="Times New Roman" w:hAnsi="Times New Roman" w:cs="Times New Roman"/>
          <w:i/>
          <w:spacing w:val="4"/>
          <w:sz w:val="24"/>
          <w:szCs w:val="24"/>
          <w:shd w:val="clear" w:color="auto" w:fill="FFFFFF"/>
        </w:rPr>
        <w:t>for example,</w:t>
      </w:r>
      <w:r w:rsidRPr="00C25BBC">
        <w:rPr>
          <w:rFonts w:ascii="Times New Roman" w:hAnsi="Times New Roman" w:cs="Times New Roman"/>
          <w:i/>
          <w:spacing w:val="4"/>
          <w:sz w:val="24"/>
          <w:szCs w:val="24"/>
          <w:shd w:val="clear" w:color="auto" w:fill="FFFFFF"/>
        </w:rPr>
        <w:t xml:space="preserve"> genealogies, </w:t>
      </w:r>
      <w:r w:rsidRPr="00C25BBC">
        <w:rPr>
          <w:rFonts w:ascii="Times New Roman" w:hAnsi="Times New Roman" w:cs="Times New Roman"/>
          <w:i/>
          <w:spacing w:val="4"/>
          <w:sz w:val="24"/>
          <w:szCs w:val="24"/>
          <w:shd w:val="clear" w:color="auto" w:fill="FFFFFF"/>
        </w:rPr>
        <w:t xml:space="preserve">see </w:t>
      </w:r>
      <w:hyperlink r:id="rId7" w:tooltip="1 Timothy 1:4" w:history="1">
        <w:r w:rsidRPr="00C25BBC">
          <w:rPr>
            <w:rStyle w:val="Hyperlink"/>
            <w:rFonts w:ascii="Times New Roman" w:hAnsi="Times New Roman" w:cs="Times New Roman"/>
            <w:i/>
            <w:color w:val="auto"/>
            <w:spacing w:val="4"/>
            <w:sz w:val="24"/>
            <w:szCs w:val="24"/>
            <w:u w:val="none"/>
            <w:shd w:val="clear" w:color="auto" w:fill="FFFFFF"/>
          </w:rPr>
          <w:t>1 Tim</w:t>
        </w:r>
        <w:r w:rsidRPr="00C25BBC">
          <w:rPr>
            <w:rStyle w:val="Hyperlink"/>
            <w:rFonts w:ascii="Times New Roman" w:hAnsi="Times New Roman" w:cs="Times New Roman"/>
            <w:i/>
            <w:color w:val="auto"/>
            <w:spacing w:val="4"/>
            <w:sz w:val="24"/>
            <w:szCs w:val="24"/>
            <w:u w:val="none"/>
            <w:shd w:val="clear" w:color="auto" w:fill="FFFFFF"/>
          </w:rPr>
          <w:t>othy</w:t>
        </w:r>
        <w:r w:rsidRPr="00C25BBC">
          <w:rPr>
            <w:rStyle w:val="Hyperlink"/>
            <w:rFonts w:ascii="Times New Roman" w:hAnsi="Times New Roman" w:cs="Times New Roman"/>
            <w:i/>
            <w:color w:val="auto"/>
            <w:spacing w:val="4"/>
            <w:sz w:val="24"/>
            <w:szCs w:val="24"/>
            <w:u w:val="none"/>
            <w:shd w:val="clear" w:color="auto" w:fill="FFFFFF"/>
          </w:rPr>
          <w:t xml:space="preserve"> 1:4</w:t>
        </w:r>
      </w:hyperlink>
      <w:r w:rsidRPr="00C25BBC">
        <w:rPr>
          <w:rFonts w:ascii="Times New Roman" w:hAnsi="Times New Roman" w:cs="Times New Roman"/>
          <w:i/>
          <w:spacing w:val="4"/>
          <w:sz w:val="24"/>
          <w:szCs w:val="24"/>
          <w:shd w:val="clear" w:color="auto" w:fill="FFFFFF"/>
        </w:rPr>
        <w:t>;</w:t>
      </w:r>
      <w:r w:rsidRPr="00C25BBC">
        <w:rPr>
          <w:rFonts w:ascii="Times New Roman" w:hAnsi="Times New Roman" w:cs="Times New Roman"/>
          <w:i/>
          <w:spacing w:val="4"/>
          <w:sz w:val="24"/>
          <w:szCs w:val="24"/>
          <w:shd w:val="clear" w:color="auto" w:fill="FFFFFF"/>
        </w:rPr>
        <w:t> </w:t>
      </w:r>
      <w:hyperlink r:id="rId8" w:tooltip="Titus 3:9" w:history="1">
        <w:r w:rsidRPr="00C25BBC">
          <w:rPr>
            <w:rStyle w:val="Hyperlink"/>
            <w:rFonts w:ascii="Times New Roman" w:hAnsi="Times New Roman" w:cs="Times New Roman"/>
            <w:i/>
            <w:color w:val="auto"/>
            <w:spacing w:val="4"/>
            <w:sz w:val="24"/>
            <w:szCs w:val="24"/>
            <w:u w:val="none"/>
            <w:shd w:val="clear" w:color="auto" w:fill="FFFFFF"/>
          </w:rPr>
          <w:t>Titus 3:9</w:t>
        </w:r>
      </w:hyperlink>
      <w:r w:rsidRPr="00C25BBC">
        <w:rPr>
          <w:rFonts w:ascii="Times New Roman" w:hAnsi="Times New Roman" w:cs="Times New Roman"/>
          <w:i/>
          <w:spacing w:val="4"/>
          <w:sz w:val="24"/>
          <w:szCs w:val="24"/>
          <w:shd w:val="clear" w:color="auto" w:fill="FFFFFF"/>
        </w:rPr>
        <w:t>), Paul stresses the authoritativeness of all of Scripture. The divine origin of Scripture is the reason for its power to convert (</w:t>
      </w:r>
      <w:hyperlink r:id="rId9" w:tooltip="2 Timothy 3:15" w:history="1">
        <w:r w:rsidRPr="00C25BBC">
          <w:rPr>
            <w:rStyle w:val="Hyperlink"/>
            <w:rFonts w:ascii="Times New Roman" w:hAnsi="Times New Roman" w:cs="Times New Roman"/>
            <w:i/>
            <w:color w:val="auto"/>
            <w:spacing w:val="4"/>
            <w:sz w:val="24"/>
            <w:szCs w:val="24"/>
            <w:u w:val="none"/>
            <w:shd w:val="clear" w:color="auto" w:fill="FFFFFF"/>
          </w:rPr>
          <w:t>2 Tim</w:t>
        </w:r>
        <w:r w:rsidRPr="00C25BBC">
          <w:rPr>
            <w:rStyle w:val="Hyperlink"/>
            <w:rFonts w:ascii="Times New Roman" w:hAnsi="Times New Roman" w:cs="Times New Roman"/>
            <w:i/>
            <w:color w:val="auto"/>
            <w:spacing w:val="4"/>
            <w:sz w:val="24"/>
            <w:szCs w:val="24"/>
            <w:u w:val="none"/>
            <w:shd w:val="clear" w:color="auto" w:fill="FFFFFF"/>
          </w:rPr>
          <w:t>othy</w:t>
        </w:r>
        <w:r w:rsidRPr="00C25BBC">
          <w:rPr>
            <w:rStyle w:val="Hyperlink"/>
            <w:rFonts w:ascii="Times New Roman" w:hAnsi="Times New Roman" w:cs="Times New Roman"/>
            <w:i/>
            <w:color w:val="auto"/>
            <w:spacing w:val="4"/>
            <w:sz w:val="24"/>
            <w:szCs w:val="24"/>
            <w:u w:val="none"/>
            <w:shd w:val="clear" w:color="auto" w:fill="FFFFFF"/>
          </w:rPr>
          <w:t xml:space="preserve"> 3:15</w:t>
        </w:r>
      </w:hyperlink>
      <w:r w:rsidRPr="00C25BBC">
        <w:rPr>
          <w:rFonts w:ascii="Times New Roman" w:hAnsi="Times New Roman" w:cs="Times New Roman"/>
          <w:i/>
          <w:spacing w:val="4"/>
          <w:sz w:val="24"/>
          <w:szCs w:val="24"/>
          <w:shd w:val="clear" w:color="auto" w:fill="FFFFFF"/>
        </w:rPr>
        <w:t>) and its usefulness in training (</w:t>
      </w:r>
      <w:hyperlink r:id="rId10" w:tooltip="2 Timothy 3:17" w:history="1">
        <w:r w:rsidRPr="00C25BBC">
          <w:rPr>
            <w:rStyle w:val="Hyperlink"/>
            <w:rFonts w:ascii="Times New Roman" w:hAnsi="Times New Roman" w:cs="Times New Roman"/>
            <w:i/>
            <w:color w:val="auto"/>
            <w:spacing w:val="4"/>
            <w:sz w:val="24"/>
            <w:szCs w:val="24"/>
            <w:u w:val="none"/>
            <w:shd w:val="clear" w:color="auto" w:fill="FFFFFF"/>
          </w:rPr>
          <w:t>2 Timothy 3:</w:t>
        </w:r>
        <w:r w:rsidRPr="00C25BBC">
          <w:rPr>
            <w:rStyle w:val="Hyperlink"/>
            <w:rFonts w:ascii="Times New Roman" w:hAnsi="Times New Roman" w:cs="Times New Roman"/>
            <w:i/>
            <w:color w:val="auto"/>
            <w:spacing w:val="4"/>
            <w:sz w:val="24"/>
            <w:szCs w:val="24"/>
            <w:u w:val="none"/>
            <w:shd w:val="clear" w:color="auto" w:fill="FFFFFF"/>
          </w:rPr>
          <w:t>17</w:t>
        </w:r>
      </w:hyperlink>
      <w:r w:rsidRPr="00C25BBC">
        <w:rPr>
          <w:rFonts w:ascii="Times New Roman" w:hAnsi="Times New Roman" w:cs="Times New Roman"/>
          <w:i/>
          <w:spacing w:val="4"/>
          <w:sz w:val="24"/>
          <w:szCs w:val="24"/>
          <w:shd w:val="clear" w:color="auto" w:fill="FFFFFF"/>
        </w:rPr>
        <w:t xml:space="preserve">). Because Scripture comes from God himself, </w:t>
      </w:r>
      <w:r w:rsidRPr="00C25BBC">
        <w:rPr>
          <w:rFonts w:ascii="Times New Roman" w:hAnsi="Times New Roman" w:cs="Times New Roman"/>
          <w:i/>
          <w:spacing w:val="4"/>
          <w:sz w:val="24"/>
          <w:szCs w:val="24"/>
          <w:shd w:val="clear" w:color="auto" w:fill="FFFFFF"/>
        </w:rPr>
        <w:t>‘</w:t>
      </w:r>
      <w:r w:rsidRPr="00C25BBC">
        <w:rPr>
          <w:rFonts w:ascii="Times New Roman" w:hAnsi="Times New Roman" w:cs="Times New Roman"/>
          <w:i/>
          <w:spacing w:val="4"/>
          <w:sz w:val="24"/>
          <w:szCs w:val="24"/>
          <w:shd w:val="clear" w:color="auto" w:fill="FFFFFF"/>
        </w:rPr>
        <w:t>all</w:t>
      </w:r>
      <w:r w:rsidRPr="00C25BBC">
        <w:rPr>
          <w:rFonts w:ascii="Times New Roman" w:hAnsi="Times New Roman" w:cs="Times New Roman"/>
          <w:i/>
          <w:spacing w:val="4"/>
          <w:sz w:val="24"/>
          <w:szCs w:val="24"/>
          <w:shd w:val="clear" w:color="auto" w:fill="FFFFFF"/>
        </w:rPr>
        <w:t>’</w:t>
      </w:r>
      <w:r w:rsidRPr="00C25BBC">
        <w:rPr>
          <w:rFonts w:ascii="Times New Roman" w:hAnsi="Times New Roman" w:cs="Times New Roman"/>
          <w:i/>
          <w:spacing w:val="4"/>
          <w:sz w:val="24"/>
          <w:szCs w:val="24"/>
          <w:shd w:val="clear" w:color="auto" w:fill="FFFFFF"/>
        </w:rPr>
        <w:t xml:space="preserve"> of it is profitable in a range of ways, ultimately leading to </w:t>
      </w:r>
      <w:r w:rsidRPr="00C25BBC">
        <w:rPr>
          <w:rStyle w:val="Strong"/>
          <w:rFonts w:ascii="Times New Roman" w:hAnsi="Times New Roman" w:cs="Times New Roman"/>
          <w:b w:val="0"/>
          <w:i/>
          <w:spacing w:val="4"/>
          <w:sz w:val="24"/>
          <w:szCs w:val="24"/>
          <w:shd w:val="clear" w:color="auto" w:fill="FFFFFF"/>
        </w:rPr>
        <w:t>righteousness</w:t>
      </w:r>
      <w:r w:rsidRPr="00C25BBC">
        <w:rPr>
          <w:rFonts w:ascii="Times New Roman" w:hAnsi="Times New Roman" w:cs="Times New Roman"/>
          <w:i/>
          <w:spacing w:val="4"/>
          <w:sz w:val="24"/>
          <w:szCs w:val="24"/>
          <w:shd w:val="clear" w:color="auto" w:fill="FFFFFF"/>
        </w:rPr>
        <w:t>.”</w:t>
      </w:r>
    </w:p>
    <w:p w14:paraId="7F9132BB" w14:textId="0054208E" w:rsidR="00A70F8F" w:rsidRPr="00C25BBC" w:rsidRDefault="00A70F8F" w:rsidP="00803E2F">
      <w:pPr>
        <w:spacing w:after="0" w:line="276" w:lineRule="auto"/>
        <w:rPr>
          <w:rFonts w:ascii="Times New Roman" w:hAnsi="Times New Roman" w:cs="Times New Roman"/>
          <w:i/>
          <w:spacing w:val="4"/>
          <w:sz w:val="24"/>
          <w:szCs w:val="24"/>
          <w:shd w:val="clear" w:color="auto" w:fill="FFFFFF"/>
        </w:rPr>
      </w:pPr>
    </w:p>
    <w:p w14:paraId="7D1678F7" w14:textId="193625BB" w:rsidR="00A70F8F" w:rsidRPr="00C25BBC" w:rsidRDefault="00A70F8F" w:rsidP="00A70F8F">
      <w:pPr>
        <w:spacing w:after="0" w:line="276" w:lineRule="auto"/>
        <w:rPr>
          <w:rFonts w:ascii="Times New Roman" w:hAnsi="Times New Roman" w:cs="Times New Roman"/>
          <w:i/>
          <w:sz w:val="24"/>
          <w:szCs w:val="24"/>
        </w:rPr>
      </w:pPr>
      <w:r w:rsidRPr="00C25BBC">
        <w:rPr>
          <w:rFonts w:ascii="Times New Roman" w:hAnsi="Times New Roman" w:cs="Times New Roman"/>
          <w:i/>
          <w:spacing w:val="4"/>
          <w:sz w:val="24"/>
          <w:szCs w:val="24"/>
          <w:shd w:val="clear" w:color="auto" w:fill="FFFFFF"/>
        </w:rPr>
        <w:t xml:space="preserve">Tony Merida writes, </w:t>
      </w:r>
      <w:r w:rsidRPr="00C25BBC">
        <w:rPr>
          <w:rFonts w:ascii="Times New Roman" w:hAnsi="Times New Roman" w:cs="Times New Roman"/>
          <w:i/>
          <w:sz w:val="24"/>
          <w:szCs w:val="24"/>
        </w:rPr>
        <w:t xml:space="preserve">“The Bible shapes our beliefs as well as our lifestyle. It relates to both doctrine and conduct, and it is totally sufficient to shape us into the image of Christ by the power of the Spirit.” </w:t>
      </w:r>
    </w:p>
    <w:p w14:paraId="4D523055" w14:textId="6514FC9A" w:rsidR="009D7363" w:rsidRPr="00C25BBC" w:rsidRDefault="009D7363" w:rsidP="00A70F8F">
      <w:pPr>
        <w:spacing w:after="0" w:line="276" w:lineRule="auto"/>
        <w:rPr>
          <w:rFonts w:ascii="Times New Roman" w:hAnsi="Times New Roman" w:cs="Times New Roman"/>
          <w:i/>
          <w:sz w:val="24"/>
          <w:szCs w:val="24"/>
        </w:rPr>
      </w:pPr>
    </w:p>
    <w:p w14:paraId="36719B5D" w14:textId="7E6911D7" w:rsidR="00A70F8F" w:rsidRPr="00C25BBC" w:rsidRDefault="009D7363" w:rsidP="009D7363">
      <w:pPr>
        <w:pStyle w:val="normal0"/>
        <w:shd w:val="clear" w:color="auto" w:fill="FFFFFF"/>
        <w:spacing w:before="0" w:beforeAutospacing="0" w:after="0" w:afterAutospacing="0" w:line="276" w:lineRule="auto"/>
        <w:rPr>
          <w:i/>
          <w:spacing w:val="4"/>
        </w:rPr>
      </w:pPr>
      <w:r w:rsidRPr="00C25BBC">
        <w:rPr>
          <w:i/>
        </w:rPr>
        <w:t xml:space="preserve">R. Kent Hughes writes, </w:t>
      </w:r>
      <w:r w:rsidRPr="00C25BBC">
        <w:rPr>
          <w:i/>
        </w:rPr>
        <w:t>“</w:t>
      </w:r>
      <w:r w:rsidRPr="00C25BBC">
        <w:rPr>
          <w:i/>
          <w:spacing w:val="4"/>
        </w:rPr>
        <w:t>The Scriptures were </w:t>
      </w:r>
      <w:r w:rsidRPr="00C25BBC">
        <w:rPr>
          <w:rStyle w:val="italic"/>
          <w:i/>
          <w:spacing w:val="4"/>
        </w:rPr>
        <w:t>life</w:t>
      </w:r>
      <w:r w:rsidRPr="00C25BBC">
        <w:rPr>
          <w:i/>
          <w:spacing w:val="4"/>
        </w:rPr>
        <w:t> to Moses and </w:t>
      </w:r>
      <w:r w:rsidRPr="00C25BBC">
        <w:rPr>
          <w:rStyle w:val="italic"/>
          <w:i/>
          <w:spacing w:val="4"/>
        </w:rPr>
        <w:t>food</w:t>
      </w:r>
      <w:r w:rsidRPr="00C25BBC">
        <w:rPr>
          <w:i/>
          <w:spacing w:val="4"/>
        </w:rPr>
        <w:t> to Jesus. They cannot and must not be anything less to us. They are the very breath of God. They are our </w:t>
      </w:r>
      <w:r w:rsidRPr="00C25BBC">
        <w:rPr>
          <w:rStyle w:val="italic"/>
          <w:i/>
          <w:spacing w:val="4"/>
        </w:rPr>
        <w:t>breath</w:t>
      </w:r>
      <w:r w:rsidRPr="00C25BBC">
        <w:rPr>
          <w:i/>
          <w:spacing w:val="4"/>
        </w:rPr>
        <w:t>, our </w:t>
      </w:r>
      <w:r w:rsidRPr="00C25BBC">
        <w:rPr>
          <w:rStyle w:val="italic"/>
          <w:i/>
          <w:spacing w:val="4"/>
        </w:rPr>
        <w:t>life</w:t>
      </w:r>
      <w:r w:rsidRPr="00C25BBC">
        <w:rPr>
          <w:i/>
          <w:spacing w:val="4"/>
        </w:rPr>
        <w:t>, our </w:t>
      </w:r>
      <w:r w:rsidRPr="00C25BBC">
        <w:rPr>
          <w:rStyle w:val="italic"/>
          <w:i/>
          <w:spacing w:val="4"/>
        </w:rPr>
        <w:t>food</w:t>
      </w:r>
      <w:r w:rsidRPr="00C25BBC">
        <w:rPr>
          <w:i/>
          <w:spacing w:val="4"/>
        </w:rPr>
        <w:t>. Because Scripture is all of this, we too can continue on in the gospel.”</w:t>
      </w:r>
    </w:p>
    <w:p w14:paraId="1FDE6A68" w14:textId="32A4D0A7" w:rsidR="009D7363" w:rsidRPr="00C25BBC" w:rsidRDefault="009D7363" w:rsidP="009D7363">
      <w:pPr>
        <w:pStyle w:val="normal0"/>
        <w:shd w:val="clear" w:color="auto" w:fill="FFFFFF"/>
        <w:spacing w:before="0" w:beforeAutospacing="0" w:after="0" w:afterAutospacing="0" w:line="276" w:lineRule="auto"/>
        <w:rPr>
          <w:i/>
          <w:spacing w:val="4"/>
        </w:rPr>
      </w:pPr>
    </w:p>
    <w:p w14:paraId="77E56B55" w14:textId="0C01B721" w:rsidR="009D7363" w:rsidRPr="00C25BBC" w:rsidRDefault="009D7363" w:rsidP="009D7363">
      <w:pPr>
        <w:pStyle w:val="normal0"/>
        <w:shd w:val="clear" w:color="auto" w:fill="FFFFFF"/>
        <w:spacing w:before="0" w:beforeAutospacing="0" w:after="0" w:afterAutospacing="0" w:line="276" w:lineRule="auto"/>
        <w:rPr>
          <w:i/>
          <w:spacing w:val="4"/>
        </w:rPr>
      </w:pPr>
      <w:r w:rsidRPr="00C25BBC">
        <w:rPr>
          <w:i/>
          <w:spacing w:val="4"/>
        </w:rPr>
        <w:t xml:space="preserve">John Stott writes, “The whole Bible unfolds the divine scheme of salvation—man’s creation in God’s image, his fall through disobedience into sin and under judgment, God’s continuing love for him in spite </w:t>
      </w:r>
      <w:r w:rsidR="00A92D4A" w:rsidRPr="00C25BBC">
        <w:rPr>
          <w:i/>
          <w:spacing w:val="4"/>
        </w:rPr>
        <w:t xml:space="preserve">of his rebellion, God’s eternal plan to save him through his covenant of grace with a chosen people, culminating in Christ; the coming of Christ as the Savior, who died to bear man’s sin, was raised from death, was exalted to heaven and sent the Holy Spirit; and man’s rescue first from guilt and alienation, then from bondage, and finally from mortality in his progressive experience of the liberty of God’s children.” He continues, </w:t>
      </w:r>
      <w:r w:rsidRPr="00C25BBC">
        <w:rPr>
          <w:i/>
          <w:spacing w:val="4"/>
        </w:rPr>
        <w:t xml:space="preserve">“So, since the Bible is a book of salvation, and since salvation is through Christ, the bible focuses its attention upon Christ. The Old Testament foretells and foreshadows him in many and various ways; the Gospels tell the story of his birth and life, his words and works, his death and resurrection; the Acts describe what he continued to do and teach through his chosen apostles, especially in spreading the gospel and establishing the church from Jerusalem to Rome; the Epistles display the full glory of his person and work, and apply it to the life of the Christian and the church; while the Revelation depicts Christ sharing the throne of God now and coming soon to consummate his salvation and judgment. This comprehensive portraiture </w:t>
      </w:r>
      <w:r w:rsidRPr="00C25BBC">
        <w:rPr>
          <w:i/>
          <w:spacing w:val="4"/>
        </w:rPr>
        <w:lastRenderedPageBreak/>
        <w:t xml:space="preserve">of Jesus Christ is intended to elicit our ‘faith’ in him, in order that by faith we may be saved.” </w:t>
      </w:r>
    </w:p>
    <w:p w14:paraId="03CF1500" w14:textId="1663CC49" w:rsidR="00803E2F" w:rsidRPr="00803E2F" w:rsidRDefault="00803E2F" w:rsidP="00E03160">
      <w:pPr>
        <w:spacing w:after="0" w:line="276" w:lineRule="auto"/>
        <w:rPr>
          <w:rFonts w:ascii="Times New Roman" w:hAnsi="Times New Roman" w:cs="Times New Roman"/>
          <w:sz w:val="24"/>
          <w:szCs w:val="24"/>
        </w:rPr>
      </w:pPr>
    </w:p>
    <w:p w14:paraId="33A7E6C7" w14:textId="2E629253" w:rsidR="00E03160" w:rsidRPr="001A194E" w:rsidRDefault="00E03160" w:rsidP="00E03160">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Application Questions</w:t>
      </w:r>
    </w:p>
    <w:p w14:paraId="4B4D2DD8" w14:textId="77777777" w:rsidR="00E03160" w:rsidRPr="001A194E" w:rsidRDefault="00E03160" w:rsidP="00E03160">
      <w:pPr>
        <w:spacing w:after="0" w:line="276" w:lineRule="auto"/>
        <w:rPr>
          <w:rFonts w:ascii="Times New Roman" w:hAnsi="Times New Roman" w:cs="Times New Roman"/>
          <w:sz w:val="24"/>
          <w:szCs w:val="24"/>
        </w:rPr>
      </w:pPr>
    </w:p>
    <w:p w14:paraId="6AE4913B" w14:textId="77777777" w:rsidR="00E03160" w:rsidRPr="001A194E" w:rsidRDefault="00E03160" w:rsidP="00E0316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Note: Please do not feel compelled to use every question, for you will have time for 3 to 5 questions. I’ve tried to offer enough for you to pick the ones you think will best fit your group, as you know what your ladies or men are going through at this time and may need to hear. Also, please note that these questions might be adjusted to reflect what the pastor calls us to do in application of the sermon.</w:t>
      </w:r>
    </w:p>
    <w:p w14:paraId="5DA47580" w14:textId="77777777" w:rsidR="00E03160" w:rsidRPr="001A194E" w:rsidRDefault="00E03160" w:rsidP="00E03160">
      <w:pPr>
        <w:spacing w:after="0" w:line="276" w:lineRule="auto"/>
        <w:rPr>
          <w:rFonts w:ascii="Times New Roman" w:hAnsi="Times New Roman" w:cs="Times New Roman"/>
          <w:sz w:val="24"/>
          <w:szCs w:val="24"/>
        </w:rPr>
      </w:pPr>
    </w:p>
    <w:p w14:paraId="7F3139B8"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How do we avoid the type of false teachers that Paul describes in verses 2-5? Do you see or know of professing believers who these verses describe? If we see or know of such people within our own church family, how ought we to respond? </w:t>
      </w:r>
    </w:p>
    <w:p w14:paraId="1E803278" w14:textId="77777777" w:rsidR="003357B5" w:rsidRDefault="003357B5" w:rsidP="003357B5">
      <w:pPr>
        <w:spacing w:after="0" w:line="276" w:lineRule="auto"/>
        <w:rPr>
          <w:rFonts w:ascii="Times New Roman" w:hAnsi="Times New Roman" w:cs="Times New Roman"/>
          <w:sz w:val="24"/>
          <w:szCs w:val="24"/>
        </w:rPr>
      </w:pPr>
    </w:p>
    <w:p w14:paraId="371CEB5A"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As you think of the phrase “having the appearance of godliness but denying its power,” what other biblical figures come to mind? In our own lives, how do we cultivate the power of godliness? </w:t>
      </w:r>
    </w:p>
    <w:p w14:paraId="6B7DB9A7" w14:textId="77777777" w:rsidR="003357B5" w:rsidRDefault="003357B5" w:rsidP="003357B5">
      <w:pPr>
        <w:spacing w:after="0" w:line="276" w:lineRule="auto"/>
        <w:rPr>
          <w:rFonts w:ascii="Times New Roman" w:hAnsi="Times New Roman" w:cs="Times New Roman"/>
          <w:sz w:val="24"/>
          <w:szCs w:val="24"/>
        </w:rPr>
      </w:pPr>
    </w:p>
    <w:p w14:paraId="51483354"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3. In verses 6-7, Paul portrays the dangerous actions of false teachers (wolves in sheep clothing). How can we guard one another from being captured by false teachers? Also, in verses 6-7, Paul describes the condition of the weak women. In our own day, how can we faithfully help believers in Christ who are wrestling with sin and struggling with immaturity? </w:t>
      </w:r>
    </w:p>
    <w:p w14:paraId="59E5FA80" w14:textId="77777777" w:rsidR="003357B5" w:rsidRDefault="003357B5" w:rsidP="003357B5">
      <w:pPr>
        <w:spacing w:after="0" w:line="276" w:lineRule="auto"/>
        <w:rPr>
          <w:rFonts w:ascii="Times New Roman" w:hAnsi="Times New Roman" w:cs="Times New Roman"/>
          <w:sz w:val="24"/>
          <w:szCs w:val="24"/>
        </w:rPr>
      </w:pPr>
    </w:p>
    <w:p w14:paraId="66C7EA4C" w14:textId="77777777" w:rsidR="003357B5" w:rsidRPr="008660C3" w:rsidRDefault="003357B5" w:rsidP="003357B5">
      <w:pPr>
        <w:spacing w:after="0" w:line="276" w:lineRule="auto"/>
        <w:rPr>
          <w:rFonts w:ascii="Times New Roman" w:hAnsi="Times New Roman" w:cs="Times New Roman"/>
          <w:sz w:val="24"/>
          <w:szCs w:val="24"/>
        </w:rPr>
      </w:pPr>
      <w:r w:rsidRPr="008660C3">
        <w:rPr>
          <w:rFonts w:ascii="Times New Roman" w:hAnsi="Times New Roman" w:cs="Times New Roman"/>
          <w:sz w:val="24"/>
          <w:szCs w:val="24"/>
        </w:rPr>
        <w:t>4. In verses 8-9, Paul notes that</w:t>
      </w:r>
      <w:r>
        <w:rPr>
          <w:rFonts w:ascii="Times New Roman" w:hAnsi="Times New Roman" w:cs="Times New Roman"/>
          <w:sz w:val="24"/>
          <w:szCs w:val="24"/>
        </w:rPr>
        <w:t xml:space="preserve"> false teachers oppose the truth and that false teachers will be exposed. How might this passage serve as a warning to false teachers and a promise to believers who remain steadfast? (Note the contrast between Paul and the false teachers—the Lord rescues Paul but the Lord exposes false teachers)</w:t>
      </w:r>
    </w:p>
    <w:p w14:paraId="1E7451BC" w14:textId="77777777" w:rsidR="003357B5" w:rsidRPr="008660C3" w:rsidRDefault="003357B5" w:rsidP="003357B5">
      <w:pPr>
        <w:spacing w:after="0" w:line="276" w:lineRule="auto"/>
        <w:rPr>
          <w:rFonts w:ascii="Times New Roman" w:hAnsi="Times New Roman" w:cs="Times New Roman"/>
          <w:sz w:val="24"/>
          <w:szCs w:val="24"/>
        </w:rPr>
      </w:pPr>
    </w:p>
    <w:p w14:paraId="6F7050E4"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5. In verses 10-11, Paul lists eight areas of his life and ministry in which Timothy has sought to imitate Paul as Paul followed Christ. As you think about these eight, which stands out to you? How might we pursue growth in these eight things?</w:t>
      </w:r>
    </w:p>
    <w:p w14:paraId="42DC327D" w14:textId="77777777" w:rsidR="003357B5" w:rsidRDefault="003357B5" w:rsidP="003357B5">
      <w:pPr>
        <w:spacing w:after="0" w:line="276" w:lineRule="auto"/>
        <w:rPr>
          <w:rFonts w:ascii="Times New Roman" w:hAnsi="Times New Roman" w:cs="Times New Roman"/>
          <w:sz w:val="24"/>
          <w:szCs w:val="24"/>
        </w:rPr>
      </w:pPr>
    </w:p>
    <w:p w14:paraId="1489C266" w14:textId="77777777" w:rsidR="003357B5" w:rsidRPr="008660C3" w:rsidRDefault="003357B5" w:rsidP="003357B5">
      <w:pPr>
        <w:spacing w:after="0" w:line="276" w:lineRule="auto"/>
        <w:rPr>
          <w:rFonts w:ascii="Times New Roman" w:hAnsi="Times New Roman" w:cs="Times New Roman"/>
          <w:sz w:val="24"/>
          <w:szCs w:val="24"/>
        </w:rPr>
      </w:pPr>
      <w:r w:rsidRPr="008660C3">
        <w:rPr>
          <w:rFonts w:ascii="Times New Roman" w:hAnsi="Times New Roman" w:cs="Times New Roman"/>
          <w:sz w:val="24"/>
          <w:szCs w:val="24"/>
        </w:rPr>
        <w:t>6. In verses 11-13, Paul notes that</w:t>
      </w:r>
      <w:r>
        <w:rPr>
          <w:rFonts w:ascii="Times New Roman" w:hAnsi="Times New Roman" w:cs="Times New Roman"/>
          <w:sz w:val="24"/>
          <w:szCs w:val="24"/>
        </w:rPr>
        <w:t xml:space="preserve"> the believer will face persecutions and suffering (see John 15:18-21; 16:33). </w:t>
      </w:r>
      <w:proofErr w:type="gramStart"/>
      <w:r>
        <w:rPr>
          <w:rFonts w:ascii="Times New Roman" w:hAnsi="Times New Roman" w:cs="Times New Roman"/>
          <w:sz w:val="24"/>
          <w:szCs w:val="24"/>
        </w:rPr>
        <w:t>In the midst of</w:t>
      </w:r>
      <w:proofErr w:type="gramEnd"/>
      <w:r>
        <w:rPr>
          <w:rFonts w:ascii="Times New Roman" w:hAnsi="Times New Roman" w:cs="Times New Roman"/>
          <w:sz w:val="24"/>
          <w:szCs w:val="24"/>
        </w:rPr>
        <w:t xml:space="preserve"> persecution and suffering, what must we remember? Why is it that persecution and suffering mark the life of a godly person? How has your faith been strengthened as you watched a godly saint endure persecution and suffering? </w:t>
      </w:r>
    </w:p>
    <w:p w14:paraId="03F3867F" w14:textId="77777777" w:rsidR="003357B5" w:rsidRPr="008660C3" w:rsidRDefault="003357B5" w:rsidP="003357B5">
      <w:pPr>
        <w:spacing w:after="0" w:line="276" w:lineRule="auto"/>
        <w:rPr>
          <w:rFonts w:ascii="Times New Roman" w:hAnsi="Times New Roman" w:cs="Times New Roman"/>
          <w:sz w:val="24"/>
          <w:szCs w:val="24"/>
        </w:rPr>
      </w:pPr>
    </w:p>
    <w:p w14:paraId="307B5588"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7. In verses 14-15, Paul highlights the influence of Timothy’s grandmother and mother in teaching him the faith (see 2 Timothy 1:5). In your own life, how has the influence of a godly woman encouraged you to know and follow Jesus? </w:t>
      </w:r>
    </w:p>
    <w:p w14:paraId="068D205F" w14:textId="77777777" w:rsidR="003357B5" w:rsidRDefault="003357B5" w:rsidP="003357B5">
      <w:pPr>
        <w:spacing w:after="0" w:line="276" w:lineRule="auto"/>
        <w:rPr>
          <w:rFonts w:ascii="Times New Roman" w:hAnsi="Times New Roman" w:cs="Times New Roman"/>
          <w:sz w:val="24"/>
          <w:szCs w:val="24"/>
        </w:rPr>
      </w:pPr>
    </w:p>
    <w:p w14:paraId="6F1F8771"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8. In verses 16-17, Paul highlights the authority, power, and sufficiency of God’s Word. What role does the Word of God play in your life? In this last week, how has God’s Spirit pressed upon your heart and mind a passage from God’s Word to transform you into the image of Christ? In this last week, how have you seen the sufficiency of God’s Word in helping you to be competent and equipped for every good work?</w:t>
      </w:r>
    </w:p>
    <w:p w14:paraId="279BFD54" w14:textId="77777777" w:rsidR="003357B5" w:rsidRDefault="003357B5" w:rsidP="003357B5">
      <w:pPr>
        <w:spacing w:after="0" w:line="276" w:lineRule="auto"/>
        <w:rPr>
          <w:rFonts w:ascii="Times New Roman" w:hAnsi="Times New Roman" w:cs="Times New Roman"/>
          <w:sz w:val="24"/>
          <w:szCs w:val="24"/>
        </w:rPr>
      </w:pPr>
    </w:p>
    <w:p w14:paraId="26523BFC"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9. As you look at this passage, how does it call us to obedience and an others-focused mentality? Remember, Pastor Aaron is challenging us to be about obedience and others in 2018.</w:t>
      </w:r>
    </w:p>
    <w:p w14:paraId="3BD3FC6D" w14:textId="77777777" w:rsidR="003357B5" w:rsidRDefault="003357B5" w:rsidP="003357B5">
      <w:pPr>
        <w:spacing w:after="0" w:line="276" w:lineRule="auto"/>
        <w:rPr>
          <w:rFonts w:ascii="Times New Roman" w:hAnsi="Times New Roman" w:cs="Times New Roman"/>
          <w:sz w:val="24"/>
          <w:szCs w:val="24"/>
        </w:rPr>
      </w:pPr>
    </w:p>
    <w:p w14:paraId="4E87BF2F"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10. Here are some good questions to reflect on and act on this week (these were passed along to me by Pastor Aaron and Dr. David Jones):</w:t>
      </w:r>
    </w:p>
    <w:p w14:paraId="48BE42E5"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ab/>
        <w:t>A. What do you take as the main theme from this sermon?</w:t>
      </w:r>
    </w:p>
    <w:p w14:paraId="46191658"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ab/>
        <w:t>B. What have you learned today about Jesus’ character that has affected you daily?</w:t>
      </w:r>
    </w:p>
    <w:p w14:paraId="4B7B0EED"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ab/>
        <w:t>C. Do you have any clarifying questions concerning the sermon?</w:t>
      </w:r>
    </w:p>
    <w:p w14:paraId="4AF87596"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ab/>
        <w:t>D. What did the Holy Spirit convict you of because of His Word today?</w:t>
      </w:r>
    </w:p>
    <w:p w14:paraId="38C3CD04"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ab/>
        <w:t>E. Will you ask forgiveness and what will you change?</w:t>
      </w:r>
    </w:p>
    <w:p w14:paraId="4A9CDDE8"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ab/>
        <w:t>F. Will you be willing this week to pass on to someone else what you’re learning about Jesus? How will you be intentional this week to do so?</w:t>
      </w:r>
    </w:p>
    <w:p w14:paraId="7EF9E3BF" w14:textId="77777777" w:rsidR="003357B5" w:rsidRDefault="003357B5" w:rsidP="003357B5">
      <w:pPr>
        <w:spacing w:after="0" w:line="276" w:lineRule="auto"/>
        <w:rPr>
          <w:rFonts w:ascii="Times New Roman" w:hAnsi="Times New Roman" w:cs="Times New Roman"/>
          <w:sz w:val="24"/>
          <w:szCs w:val="24"/>
        </w:rPr>
      </w:pPr>
    </w:p>
    <w:p w14:paraId="53A307C1"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11. In his book, Asking the Right Questions, Matthew Harmon gives the following instructions/questions for understanding and applying the Bible:</w:t>
      </w:r>
    </w:p>
    <w:p w14:paraId="306D4A36"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ab/>
        <w:t>A. Understanding the Bible</w:t>
      </w:r>
    </w:p>
    <w:p w14:paraId="6BC4BDF3"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 What do we learn about God? </w:t>
      </w:r>
    </w:p>
    <w:p w14:paraId="75B8064A"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God’s character (who he is, what he is like).</w:t>
      </w:r>
    </w:p>
    <w:p w14:paraId="2FD63E31"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God’s conduct (what he is doing).</w:t>
      </w:r>
    </w:p>
    <w:p w14:paraId="491CBAA3"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God’s concerns (what things, events, people, he is concerned about).</w:t>
      </w:r>
    </w:p>
    <w:p w14:paraId="6E30DB13"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What do we learn about people?</w:t>
      </w:r>
    </w:p>
    <w:p w14:paraId="63515C44"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aspects of what it means to be created in God’s image.</w:t>
      </w:r>
    </w:p>
    <w:p w14:paraId="434D79FD"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the fallen condition.</w:t>
      </w:r>
    </w:p>
    <w:p w14:paraId="0E4DBE39"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how God’s people should live.</w:t>
      </w:r>
    </w:p>
    <w:p w14:paraId="578745FB"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What do we learn about relating to God?</w:t>
      </w:r>
    </w:p>
    <w:p w14:paraId="7B948DA4"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things to praise and thank God for.</w:t>
      </w:r>
    </w:p>
    <w:p w14:paraId="0D0AB628"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sin to confess and repent.</w:t>
      </w:r>
    </w:p>
    <w:p w14:paraId="6EFACD75"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promises and truths to believe.</w:t>
      </w:r>
    </w:p>
    <w:p w14:paraId="26A8F2CC"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What do we learn about relating to others?</w:t>
      </w:r>
    </w:p>
    <w:p w14:paraId="3A77482A"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a. Look for how we should interact with and treat others.</w:t>
      </w:r>
    </w:p>
    <w:p w14:paraId="0D1834C0"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ways to pursue reconciliation with others.</w:t>
      </w:r>
    </w:p>
    <w:p w14:paraId="74AC53C8"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specific ways to love, serve, and care for others.</w:t>
      </w:r>
    </w:p>
    <w:p w14:paraId="12171C0A"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ab/>
        <w:t>B. Applying the Bible</w:t>
      </w:r>
    </w:p>
    <w:p w14:paraId="1B9B7331"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What does God want me to think/understand?</w:t>
      </w:r>
    </w:p>
    <w:p w14:paraId="359EE42F"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What does God want me to believe?</w:t>
      </w:r>
    </w:p>
    <w:p w14:paraId="2BA4C08F" w14:textId="77777777" w:rsidR="003357B5"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What does God want me to desire?</w:t>
      </w:r>
    </w:p>
    <w:p w14:paraId="6A7BED7C" w14:textId="77777777" w:rsidR="003357B5" w:rsidRPr="00BB0230" w:rsidRDefault="003357B5" w:rsidP="003357B5">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What does God want me to do?</w:t>
      </w:r>
    </w:p>
    <w:p w14:paraId="47782C84" w14:textId="77777777" w:rsidR="00E03160" w:rsidRPr="001A194E" w:rsidRDefault="00E03160" w:rsidP="00E03160">
      <w:pPr>
        <w:spacing w:after="0" w:line="276" w:lineRule="auto"/>
        <w:rPr>
          <w:rFonts w:ascii="Times New Roman" w:hAnsi="Times New Roman" w:cs="Times New Roman"/>
          <w:sz w:val="24"/>
          <w:szCs w:val="24"/>
        </w:rPr>
      </w:pPr>
    </w:p>
    <w:p w14:paraId="68509C71" w14:textId="77777777" w:rsidR="00E03160" w:rsidRPr="001A194E" w:rsidRDefault="00E03160" w:rsidP="00E03160">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Sermon Take Away</w:t>
      </w:r>
    </w:p>
    <w:p w14:paraId="778E88BE" w14:textId="7E3E37AA" w:rsidR="00E03160" w:rsidRDefault="00E03160" w:rsidP="00E03160">
      <w:pPr>
        <w:spacing w:after="0" w:line="276" w:lineRule="auto"/>
        <w:rPr>
          <w:rFonts w:ascii="Times New Roman" w:hAnsi="Times New Roman" w:cs="Times New Roman"/>
          <w:sz w:val="24"/>
          <w:szCs w:val="24"/>
        </w:rPr>
      </w:pPr>
    </w:p>
    <w:p w14:paraId="33EA83A6" w14:textId="439AF39F" w:rsidR="0081248A" w:rsidRPr="001A194E" w:rsidRDefault="0081248A" w:rsidP="00E03160">
      <w:pPr>
        <w:spacing w:after="0" w:line="276" w:lineRule="auto"/>
        <w:rPr>
          <w:rFonts w:ascii="Times New Roman" w:hAnsi="Times New Roman" w:cs="Times New Roman"/>
          <w:sz w:val="24"/>
          <w:szCs w:val="24"/>
        </w:rPr>
      </w:pPr>
      <w:r>
        <w:rPr>
          <w:rFonts w:ascii="Times New Roman" w:hAnsi="Times New Roman" w:cs="Times New Roman"/>
          <w:sz w:val="24"/>
          <w:szCs w:val="24"/>
        </w:rPr>
        <w:t>Continue in the gospel by following Paul’s example and obeying Christ’s Word.</w:t>
      </w:r>
    </w:p>
    <w:p w14:paraId="3220DE3B" w14:textId="77777777" w:rsidR="00E03160" w:rsidRPr="001A194E" w:rsidRDefault="00E03160" w:rsidP="00E03160">
      <w:pPr>
        <w:spacing w:after="0" w:line="276" w:lineRule="auto"/>
        <w:rPr>
          <w:rFonts w:ascii="Times New Roman" w:hAnsi="Times New Roman" w:cs="Times New Roman"/>
          <w:sz w:val="24"/>
          <w:szCs w:val="24"/>
        </w:rPr>
      </w:pPr>
    </w:p>
    <w:p w14:paraId="31FA44FE" w14:textId="77777777" w:rsidR="00E03160" w:rsidRPr="001A194E" w:rsidRDefault="00E03160" w:rsidP="00E03160">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Bible Reading Plan</w:t>
      </w:r>
    </w:p>
    <w:p w14:paraId="7AF2F7B4" w14:textId="77777777" w:rsidR="006479E1" w:rsidRDefault="006479E1" w:rsidP="00E03160">
      <w:pPr>
        <w:spacing w:after="0" w:line="276" w:lineRule="auto"/>
        <w:rPr>
          <w:rFonts w:ascii="Times New Roman" w:hAnsi="Times New Roman" w:cs="Times New Roman"/>
          <w:sz w:val="24"/>
          <w:szCs w:val="24"/>
        </w:rPr>
      </w:pPr>
    </w:p>
    <w:p w14:paraId="693589A8" w14:textId="7A7BD04C" w:rsidR="00E03160" w:rsidRPr="001A194E" w:rsidRDefault="00E03160" w:rsidP="00E03160">
      <w:pPr>
        <w:spacing w:after="0" w:line="276" w:lineRule="auto"/>
        <w:rPr>
          <w:rFonts w:ascii="Times New Roman" w:hAnsi="Times New Roman" w:cs="Times New Roman"/>
          <w:sz w:val="24"/>
          <w:szCs w:val="24"/>
        </w:rPr>
      </w:pPr>
      <w:r>
        <w:rPr>
          <w:rFonts w:ascii="Times New Roman" w:hAnsi="Times New Roman" w:cs="Times New Roman"/>
          <w:sz w:val="24"/>
          <w:szCs w:val="24"/>
        </w:rPr>
        <w:t>1. Monday—</w:t>
      </w:r>
      <w:r w:rsidR="00A2525F">
        <w:rPr>
          <w:rFonts w:ascii="Times New Roman" w:hAnsi="Times New Roman" w:cs="Times New Roman"/>
          <w:sz w:val="24"/>
          <w:szCs w:val="24"/>
        </w:rPr>
        <w:t xml:space="preserve">Titus 1; </w:t>
      </w:r>
      <w:r w:rsidR="006F1161">
        <w:rPr>
          <w:rFonts w:ascii="Times New Roman" w:hAnsi="Times New Roman" w:cs="Times New Roman"/>
          <w:sz w:val="24"/>
          <w:szCs w:val="24"/>
        </w:rPr>
        <w:t>Ecclesiastes 9</w:t>
      </w:r>
    </w:p>
    <w:p w14:paraId="45EED383" w14:textId="76E4AC34" w:rsidR="00E03160" w:rsidRDefault="00E03160" w:rsidP="00E03160">
      <w:pPr>
        <w:spacing w:after="0" w:line="276" w:lineRule="auto"/>
        <w:rPr>
          <w:rFonts w:ascii="Times New Roman" w:hAnsi="Times New Roman" w:cs="Times New Roman"/>
          <w:sz w:val="24"/>
          <w:szCs w:val="24"/>
        </w:rPr>
      </w:pPr>
      <w:r>
        <w:rPr>
          <w:rFonts w:ascii="Times New Roman" w:hAnsi="Times New Roman" w:cs="Times New Roman"/>
          <w:sz w:val="24"/>
          <w:szCs w:val="24"/>
        </w:rPr>
        <w:t>2. Tuesday—</w:t>
      </w:r>
      <w:r w:rsidR="00A2525F">
        <w:rPr>
          <w:rFonts w:ascii="Times New Roman" w:hAnsi="Times New Roman" w:cs="Times New Roman"/>
          <w:sz w:val="24"/>
          <w:szCs w:val="24"/>
        </w:rPr>
        <w:t xml:space="preserve">Titus 2; </w:t>
      </w:r>
      <w:r w:rsidR="006F1161">
        <w:rPr>
          <w:rFonts w:ascii="Times New Roman" w:hAnsi="Times New Roman" w:cs="Times New Roman"/>
          <w:sz w:val="24"/>
          <w:szCs w:val="24"/>
        </w:rPr>
        <w:t>Ecclesiastes 10</w:t>
      </w:r>
    </w:p>
    <w:p w14:paraId="76352E7D" w14:textId="6EEC5B65" w:rsidR="00E03160" w:rsidRDefault="00E03160" w:rsidP="00E03160">
      <w:pPr>
        <w:spacing w:after="0" w:line="276" w:lineRule="auto"/>
        <w:rPr>
          <w:rFonts w:ascii="Times New Roman" w:hAnsi="Times New Roman" w:cs="Times New Roman"/>
          <w:sz w:val="24"/>
          <w:szCs w:val="24"/>
        </w:rPr>
      </w:pPr>
      <w:r>
        <w:rPr>
          <w:rFonts w:ascii="Times New Roman" w:hAnsi="Times New Roman" w:cs="Times New Roman"/>
          <w:sz w:val="24"/>
          <w:szCs w:val="24"/>
        </w:rPr>
        <w:t>3. Wednesday—</w:t>
      </w:r>
      <w:r w:rsidR="00A2525F">
        <w:rPr>
          <w:rFonts w:ascii="Times New Roman" w:hAnsi="Times New Roman" w:cs="Times New Roman"/>
          <w:sz w:val="24"/>
          <w:szCs w:val="24"/>
        </w:rPr>
        <w:t xml:space="preserve">Titus 3; </w:t>
      </w:r>
      <w:r w:rsidR="006F1161">
        <w:rPr>
          <w:rFonts w:ascii="Times New Roman" w:hAnsi="Times New Roman" w:cs="Times New Roman"/>
          <w:sz w:val="24"/>
          <w:szCs w:val="24"/>
        </w:rPr>
        <w:t>Ecclesiastes 11</w:t>
      </w:r>
    </w:p>
    <w:p w14:paraId="714572CF" w14:textId="1A824E51" w:rsidR="00E03160" w:rsidRPr="001A194E" w:rsidRDefault="00E03160" w:rsidP="00E0316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Thursd</w:t>
      </w:r>
      <w:r>
        <w:rPr>
          <w:rFonts w:ascii="Times New Roman" w:hAnsi="Times New Roman" w:cs="Times New Roman"/>
          <w:sz w:val="24"/>
          <w:szCs w:val="24"/>
        </w:rPr>
        <w:t>ay—</w:t>
      </w:r>
      <w:r w:rsidR="00A2525F">
        <w:rPr>
          <w:rFonts w:ascii="Times New Roman" w:hAnsi="Times New Roman" w:cs="Times New Roman"/>
          <w:sz w:val="24"/>
          <w:szCs w:val="24"/>
        </w:rPr>
        <w:t xml:space="preserve">Philemon; </w:t>
      </w:r>
      <w:r w:rsidR="006F1161">
        <w:rPr>
          <w:rFonts w:ascii="Times New Roman" w:hAnsi="Times New Roman" w:cs="Times New Roman"/>
          <w:sz w:val="24"/>
          <w:szCs w:val="24"/>
        </w:rPr>
        <w:t>Ecclesiastes 12</w:t>
      </w:r>
    </w:p>
    <w:p w14:paraId="105263B7" w14:textId="5C93AC9F" w:rsidR="00E03160" w:rsidRPr="001A194E" w:rsidRDefault="00E03160" w:rsidP="00E0316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5. Fri</w:t>
      </w:r>
      <w:r>
        <w:rPr>
          <w:rFonts w:ascii="Times New Roman" w:hAnsi="Times New Roman" w:cs="Times New Roman"/>
          <w:sz w:val="24"/>
          <w:szCs w:val="24"/>
        </w:rPr>
        <w:t>day—</w:t>
      </w:r>
      <w:r w:rsidR="00A2525F">
        <w:rPr>
          <w:rFonts w:ascii="Times New Roman" w:hAnsi="Times New Roman" w:cs="Times New Roman"/>
          <w:sz w:val="24"/>
          <w:szCs w:val="24"/>
        </w:rPr>
        <w:t>Hebrews 1; Song of Solomon 1</w:t>
      </w:r>
    </w:p>
    <w:p w14:paraId="43C82857" w14:textId="47F09FA9" w:rsidR="00E03160" w:rsidRPr="001A194E" w:rsidRDefault="00E03160" w:rsidP="00E0316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6. Satur</w:t>
      </w:r>
      <w:r>
        <w:rPr>
          <w:rFonts w:ascii="Times New Roman" w:hAnsi="Times New Roman" w:cs="Times New Roman"/>
          <w:sz w:val="24"/>
          <w:szCs w:val="24"/>
        </w:rPr>
        <w:t>day—</w:t>
      </w:r>
      <w:r w:rsidR="00A2525F">
        <w:rPr>
          <w:rFonts w:ascii="Times New Roman" w:hAnsi="Times New Roman" w:cs="Times New Roman"/>
          <w:sz w:val="24"/>
          <w:szCs w:val="24"/>
        </w:rPr>
        <w:t>Hebrews 2; Song of Solomon 2</w:t>
      </w:r>
    </w:p>
    <w:p w14:paraId="70C068AB" w14:textId="42CC580C" w:rsidR="00E03160" w:rsidRPr="006677DB" w:rsidRDefault="00E03160" w:rsidP="00E0316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7. Sun</w:t>
      </w:r>
      <w:r>
        <w:rPr>
          <w:rFonts w:ascii="Times New Roman" w:hAnsi="Times New Roman" w:cs="Times New Roman"/>
          <w:sz w:val="24"/>
          <w:szCs w:val="24"/>
        </w:rPr>
        <w:t>day—</w:t>
      </w:r>
      <w:r w:rsidR="00A2525F">
        <w:rPr>
          <w:rFonts w:ascii="Times New Roman" w:hAnsi="Times New Roman" w:cs="Times New Roman"/>
          <w:sz w:val="24"/>
          <w:szCs w:val="24"/>
        </w:rPr>
        <w:t>Hebrews 3; Song of Solomon 3</w:t>
      </w:r>
    </w:p>
    <w:p w14:paraId="7D29BD6F" w14:textId="60AD1170" w:rsidR="00BA3F15" w:rsidRDefault="00BA3F15"/>
    <w:p w14:paraId="3BF22B14" w14:textId="77777777" w:rsidR="006F1161" w:rsidRDefault="006F1161" w:rsidP="006F1161">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Unhindered Series (Part 2)</w:t>
      </w:r>
    </w:p>
    <w:p w14:paraId="546B825E" w14:textId="77777777" w:rsidR="006F1161" w:rsidRDefault="006F1161" w:rsidP="006F1161">
      <w:pPr>
        <w:spacing w:after="0"/>
        <w:rPr>
          <w:rFonts w:ascii="Times New Roman" w:hAnsi="Times New Roman" w:cs="Times New Roman"/>
          <w:b/>
          <w:sz w:val="24"/>
          <w:szCs w:val="24"/>
        </w:rPr>
      </w:pPr>
    </w:p>
    <w:p w14:paraId="1CB57419" w14:textId="09158817" w:rsidR="006F1161" w:rsidRPr="001A194E" w:rsidRDefault="006F1161" w:rsidP="006F1161">
      <w:pPr>
        <w:spacing w:after="0" w:line="276" w:lineRule="auto"/>
        <w:rPr>
          <w:rFonts w:ascii="Times New Roman" w:hAnsi="Times New Roman" w:cs="Times New Roman"/>
          <w:sz w:val="24"/>
          <w:szCs w:val="24"/>
        </w:rPr>
      </w:pPr>
      <w:r>
        <w:rPr>
          <w:rFonts w:ascii="Times New Roman" w:hAnsi="Times New Roman" w:cs="Times New Roman"/>
          <w:sz w:val="24"/>
          <w:szCs w:val="24"/>
        </w:rPr>
        <w:t>1</w:t>
      </w:r>
      <w:r w:rsidRPr="001A194E">
        <w:rPr>
          <w:rFonts w:ascii="Times New Roman" w:hAnsi="Times New Roman" w:cs="Times New Roman"/>
          <w:sz w:val="24"/>
          <w:szCs w:val="24"/>
        </w:rPr>
        <w:t xml:space="preserve">. May </w:t>
      </w:r>
      <w:r>
        <w:rPr>
          <w:rFonts w:ascii="Times New Roman" w:hAnsi="Times New Roman" w:cs="Times New Roman"/>
          <w:sz w:val="24"/>
          <w:szCs w:val="24"/>
        </w:rPr>
        <w:t>20th</w:t>
      </w:r>
      <w:r w:rsidRPr="001A194E">
        <w:rPr>
          <w:rFonts w:ascii="Times New Roman" w:hAnsi="Times New Roman" w:cs="Times New Roman"/>
          <w:sz w:val="24"/>
          <w:szCs w:val="24"/>
        </w:rPr>
        <w:t>—Acts 2</w:t>
      </w:r>
      <w:r>
        <w:rPr>
          <w:rFonts w:ascii="Times New Roman" w:hAnsi="Times New Roman" w:cs="Times New Roman"/>
          <w:sz w:val="24"/>
          <w:szCs w:val="24"/>
        </w:rPr>
        <w:t>5-26</w:t>
      </w:r>
    </w:p>
    <w:p w14:paraId="783397E7" w14:textId="530C0ABE" w:rsidR="006F1161" w:rsidRPr="001A194E" w:rsidRDefault="006F1161" w:rsidP="006F1161">
      <w:pPr>
        <w:spacing w:after="0" w:line="276" w:lineRule="auto"/>
        <w:rPr>
          <w:rFonts w:ascii="Times New Roman" w:hAnsi="Times New Roman" w:cs="Times New Roman"/>
          <w:sz w:val="24"/>
          <w:szCs w:val="24"/>
        </w:rPr>
      </w:pPr>
      <w:r>
        <w:rPr>
          <w:rFonts w:ascii="Times New Roman" w:hAnsi="Times New Roman" w:cs="Times New Roman"/>
          <w:sz w:val="24"/>
          <w:szCs w:val="24"/>
        </w:rPr>
        <w:t>2</w:t>
      </w:r>
      <w:r w:rsidRPr="001A194E">
        <w:rPr>
          <w:rFonts w:ascii="Times New Roman" w:hAnsi="Times New Roman" w:cs="Times New Roman"/>
          <w:sz w:val="24"/>
          <w:szCs w:val="24"/>
        </w:rPr>
        <w:t>. May 2</w:t>
      </w:r>
      <w:r>
        <w:rPr>
          <w:rFonts w:ascii="Times New Roman" w:hAnsi="Times New Roman" w:cs="Times New Roman"/>
          <w:sz w:val="24"/>
          <w:szCs w:val="24"/>
        </w:rPr>
        <w:t>7</w:t>
      </w:r>
      <w:r w:rsidRPr="00FA7A41">
        <w:rPr>
          <w:rFonts w:ascii="Times New Roman" w:hAnsi="Times New Roman" w:cs="Times New Roman"/>
          <w:sz w:val="24"/>
          <w:szCs w:val="24"/>
          <w:vertAlign w:val="superscript"/>
        </w:rPr>
        <w:t>th</w:t>
      </w:r>
      <w:r>
        <w:rPr>
          <w:rFonts w:ascii="Times New Roman" w:hAnsi="Times New Roman" w:cs="Times New Roman"/>
          <w:sz w:val="24"/>
          <w:szCs w:val="24"/>
        </w:rPr>
        <w:t xml:space="preserve"> (Memorial Day Weekend)</w:t>
      </w:r>
      <w:r w:rsidRPr="001A194E">
        <w:rPr>
          <w:rFonts w:ascii="Times New Roman" w:hAnsi="Times New Roman" w:cs="Times New Roman"/>
          <w:sz w:val="24"/>
          <w:szCs w:val="24"/>
        </w:rPr>
        <w:t xml:space="preserve">—Acts 27:1-44 </w:t>
      </w:r>
    </w:p>
    <w:p w14:paraId="6E577B4A" w14:textId="5924318D" w:rsidR="006F1161" w:rsidRPr="000F6C1A" w:rsidRDefault="006F1161" w:rsidP="006F1161">
      <w:pPr>
        <w:spacing w:after="0" w:line="276"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June 3rd</w:t>
      </w:r>
      <w:r w:rsidRPr="001A194E">
        <w:rPr>
          <w:rFonts w:ascii="Times New Roman" w:hAnsi="Times New Roman" w:cs="Times New Roman"/>
          <w:sz w:val="24"/>
          <w:szCs w:val="24"/>
        </w:rPr>
        <w:t>—Acts 28:1-31</w:t>
      </w:r>
    </w:p>
    <w:p w14:paraId="2D21C82F" w14:textId="77777777" w:rsidR="006F1161" w:rsidRPr="00FA7A41" w:rsidRDefault="006F1161" w:rsidP="006F1161">
      <w:pPr>
        <w:spacing w:after="0"/>
        <w:rPr>
          <w:rFonts w:ascii="Times New Roman" w:hAnsi="Times New Roman" w:cs="Times New Roman"/>
          <w:b/>
          <w:sz w:val="24"/>
          <w:szCs w:val="24"/>
        </w:rPr>
      </w:pPr>
    </w:p>
    <w:p w14:paraId="0409881F" w14:textId="77777777" w:rsidR="006F1161" w:rsidRDefault="006F1161" w:rsidP="006F1161">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Ten Commandments Series</w:t>
      </w:r>
    </w:p>
    <w:p w14:paraId="7CB7C6F4" w14:textId="77777777" w:rsidR="006F1161" w:rsidRDefault="006F1161" w:rsidP="006F1161">
      <w:pPr>
        <w:spacing w:after="0"/>
        <w:rPr>
          <w:rFonts w:ascii="Times New Roman" w:hAnsi="Times New Roman" w:cs="Times New Roman"/>
          <w:b/>
          <w:sz w:val="24"/>
          <w:szCs w:val="24"/>
        </w:rPr>
      </w:pPr>
    </w:p>
    <w:p w14:paraId="31587999" w14:textId="77777777" w:rsidR="006F1161" w:rsidRDefault="006F1161" w:rsidP="006F1161">
      <w:pPr>
        <w:spacing w:after="0"/>
        <w:rPr>
          <w:rFonts w:ascii="Times New Roman" w:hAnsi="Times New Roman" w:cs="Times New Roman"/>
          <w:sz w:val="24"/>
          <w:szCs w:val="24"/>
        </w:rPr>
      </w:pPr>
      <w:bookmarkStart w:id="1" w:name="_Hlk510450004"/>
      <w:r>
        <w:rPr>
          <w:rFonts w:ascii="Times New Roman" w:hAnsi="Times New Roman" w:cs="Times New Roman"/>
          <w:sz w:val="24"/>
          <w:szCs w:val="24"/>
        </w:rPr>
        <w:t>1. June 10</w:t>
      </w:r>
      <w:r w:rsidRPr="00162C27">
        <w:rPr>
          <w:rFonts w:ascii="Times New Roman" w:hAnsi="Times New Roman" w:cs="Times New Roman"/>
          <w:sz w:val="24"/>
          <w:szCs w:val="24"/>
          <w:vertAlign w:val="superscript"/>
        </w:rPr>
        <w:t>th</w:t>
      </w:r>
      <w:r>
        <w:rPr>
          <w:rFonts w:ascii="Times New Roman" w:hAnsi="Times New Roman" w:cs="Times New Roman"/>
          <w:sz w:val="24"/>
          <w:szCs w:val="24"/>
        </w:rPr>
        <w:t>—1</w:t>
      </w:r>
      <w:r w:rsidRPr="00372203">
        <w:rPr>
          <w:rFonts w:ascii="Times New Roman" w:hAnsi="Times New Roman" w:cs="Times New Roman"/>
          <w:sz w:val="24"/>
          <w:szCs w:val="24"/>
          <w:vertAlign w:val="superscript"/>
        </w:rPr>
        <w:t>st</w:t>
      </w:r>
      <w:r>
        <w:rPr>
          <w:rFonts w:ascii="Times New Roman" w:hAnsi="Times New Roman" w:cs="Times New Roman"/>
          <w:sz w:val="24"/>
          <w:szCs w:val="24"/>
        </w:rPr>
        <w:t xml:space="preserve"> Commandment</w:t>
      </w:r>
    </w:p>
    <w:p w14:paraId="2A3DBF45"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2. June 17</w:t>
      </w:r>
      <w:r w:rsidRPr="00162C27">
        <w:rPr>
          <w:rFonts w:ascii="Times New Roman" w:hAnsi="Times New Roman" w:cs="Times New Roman"/>
          <w:sz w:val="24"/>
          <w:szCs w:val="24"/>
          <w:vertAlign w:val="superscript"/>
        </w:rPr>
        <w:t>th</w:t>
      </w:r>
      <w:r>
        <w:rPr>
          <w:rFonts w:ascii="Times New Roman" w:hAnsi="Times New Roman" w:cs="Times New Roman"/>
          <w:sz w:val="24"/>
          <w:szCs w:val="24"/>
        </w:rPr>
        <w:t>—2</w:t>
      </w:r>
      <w:r w:rsidRPr="00372203">
        <w:rPr>
          <w:rFonts w:ascii="Times New Roman" w:hAnsi="Times New Roman" w:cs="Times New Roman"/>
          <w:sz w:val="24"/>
          <w:szCs w:val="24"/>
          <w:vertAlign w:val="superscript"/>
        </w:rPr>
        <w:t>nd</w:t>
      </w:r>
      <w:r>
        <w:rPr>
          <w:rFonts w:ascii="Times New Roman" w:hAnsi="Times New Roman" w:cs="Times New Roman"/>
          <w:sz w:val="24"/>
          <w:szCs w:val="24"/>
        </w:rPr>
        <w:t xml:space="preserve"> Commandment</w:t>
      </w:r>
    </w:p>
    <w:p w14:paraId="1DDF87FF"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3. June 24</w:t>
      </w:r>
      <w:r w:rsidRPr="00162C27">
        <w:rPr>
          <w:rFonts w:ascii="Times New Roman" w:hAnsi="Times New Roman" w:cs="Times New Roman"/>
          <w:sz w:val="24"/>
          <w:szCs w:val="24"/>
          <w:vertAlign w:val="superscript"/>
        </w:rPr>
        <w:t>th</w:t>
      </w:r>
      <w:r>
        <w:rPr>
          <w:rFonts w:ascii="Times New Roman" w:hAnsi="Times New Roman" w:cs="Times New Roman"/>
          <w:sz w:val="24"/>
          <w:szCs w:val="24"/>
        </w:rPr>
        <w:t>—3</w:t>
      </w:r>
      <w:r w:rsidRPr="00372203">
        <w:rPr>
          <w:rFonts w:ascii="Times New Roman" w:hAnsi="Times New Roman" w:cs="Times New Roman"/>
          <w:sz w:val="24"/>
          <w:szCs w:val="24"/>
          <w:vertAlign w:val="superscript"/>
        </w:rPr>
        <w:t>rd</w:t>
      </w:r>
      <w:r>
        <w:rPr>
          <w:rFonts w:ascii="Times New Roman" w:hAnsi="Times New Roman" w:cs="Times New Roman"/>
          <w:sz w:val="24"/>
          <w:szCs w:val="24"/>
        </w:rPr>
        <w:t xml:space="preserve"> Commandment</w:t>
      </w:r>
    </w:p>
    <w:p w14:paraId="2370F185"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4. July 1</w:t>
      </w:r>
      <w:r w:rsidRPr="00162C27">
        <w:rPr>
          <w:rFonts w:ascii="Times New Roman" w:hAnsi="Times New Roman" w:cs="Times New Roman"/>
          <w:sz w:val="24"/>
          <w:szCs w:val="24"/>
          <w:vertAlign w:val="superscript"/>
        </w:rPr>
        <w:t>st</w:t>
      </w:r>
      <w:r>
        <w:rPr>
          <w:rFonts w:ascii="Times New Roman" w:hAnsi="Times New Roman" w:cs="Times New Roman"/>
          <w:sz w:val="24"/>
          <w:szCs w:val="24"/>
        </w:rPr>
        <w:t>—4</w:t>
      </w:r>
      <w:r w:rsidRPr="00372203">
        <w:rPr>
          <w:rFonts w:ascii="Times New Roman" w:hAnsi="Times New Roman" w:cs="Times New Roman"/>
          <w:sz w:val="24"/>
          <w:szCs w:val="24"/>
          <w:vertAlign w:val="superscript"/>
        </w:rPr>
        <w:t>th</w:t>
      </w:r>
      <w:r>
        <w:rPr>
          <w:rFonts w:ascii="Times New Roman" w:hAnsi="Times New Roman" w:cs="Times New Roman"/>
          <w:sz w:val="24"/>
          <w:szCs w:val="24"/>
        </w:rPr>
        <w:t xml:space="preserve"> Commandment</w:t>
      </w:r>
    </w:p>
    <w:p w14:paraId="3EEE316A"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5. July 8</w:t>
      </w:r>
      <w:r w:rsidRPr="00162C27">
        <w:rPr>
          <w:rFonts w:ascii="Times New Roman" w:hAnsi="Times New Roman" w:cs="Times New Roman"/>
          <w:sz w:val="24"/>
          <w:szCs w:val="24"/>
          <w:vertAlign w:val="superscript"/>
        </w:rPr>
        <w:t>th</w:t>
      </w:r>
      <w:r>
        <w:rPr>
          <w:rFonts w:ascii="Times New Roman" w:hAnsi="Times New Roman" w:cs="Times New Roman"/>
          <w:sz w:val="24"/>
          <w:szCs w:val="24"/>
        </w:rPr>
        <w:t>—5</w:t>
      </w:r>
      <w:r w:rsidRPr="00372203">
        <w:rPr>
          <w:rFonts w:ascii="Times New Roman" w:hAnsi="Times New Roman" w:cs="Times New Roman"/>
          <w:sz w:val="24"/>
          <w:szCs w:val="24"/>
          <w:vertAlign w:val="superscript"/>
        </w:rPr>
        <w:t>th</w:t>
      </w:r>
      <w:r>
        <w:rPr>
          <w:rFonts w:ascii="Times New Roman" w:hAnsi="Times New Roman" w:cs="Times New Roman"/>
          <w:sz w:val="24"/>
          <w:szCs w:val="24"/>
        </w:rPr>
        <w:t xml:space="preserve"> Commandment</w:t>
      </w:r>
    </w:p>
    <w:p w14:paraId="52EA8EE4"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6. July 15</w:t>
      </w:r>
      <w:r w:rsidRPr="00162C27">
        <w:rPr>
          <w:rFonts w:ascii="Times New Roman" w:hAnsi="Times New Roman" w:cs="Times New Roman"/>
          <w:sz w:val="24"/>
          <w:szCs w:val="24"/>
          <w:vertAlign w:val="superscript"/>
        </w:rPr>
        <w:t>th</w:t>
      </w:r>
      <w:r>
        <w:rPr>
          <w:rFonts w:ascii="Times New Roman" w:hAnsi="Times New Roman" w:cs="Times New Roman"/>
          <w:sz w:val="24"/>
          <w:szCs w:val="24"/>
        </w:rPr>
        <w:t>—6</w:t>
      </w:r>
      <w:r w:rsidRPr="00372203">
        <w:rPr>
          <w:rFonts w:ascii="Times New Roman" w:hAnsi="Times New Roman" w:cs="Times New Roman"/>
          <w:sz w:val="24"/>
          <w:szCs w:val="24"/>
          <w:vertAlign w:val="superscript"/>
        </w:rPr>
        <w:t>th</w:t>
      </w:r>
      <w:r>
        <w:rPr>
          <w:rFonts w:ascii="Times New Roman" w:hAnsi="Times New Roman" w:cs="Times New Roman"/>
          <w:sz w:val="24"/>
          <w:szCs w:val="24"/>
        </w:rPr>
        <w:t xml:space="preserve"> Commandment</w:t>
      </w:r>
    </w:p>
    <w:p w14:paraId="0B78A370"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7. July 22</w:t>
      </w:r>
      <w:r w:rsidRPr="00162C27">
        <w:rPr>
          <w:rFonts w:ascii="Times New Roman" w:hAnsi="Times New Roman" w:cs="Times New Roman"/>
          <w:sz w:val="24"/>
          <w:szCs w:val="24"/>
          <w:vertAlign w:val="superscript"/>
        </w:rPr>
        <w:t>nd</w:t>
      </w:r>
      <w:r>
        <w:rPr>
          <w:rFonts w:ascii="Times New Roman" w:hAnsi="Times New Roman" w:cs="Times New Roman"/>
          <w:sz w:val="24"/>
          <w:szCs w:val="24"/>
        </w:rPr>
        <w:t>—7</w:t>
      </w:r>
      <w:r w:rsidRPr="00372203">
        <w:rPr>
          <w:rFonts w:ascii="Times New Roman" w:hAnsi="Times New Roman" w:cs="Times New Roman"/>
          <w:sz w:val="24"/>
          <w:szCs w:val="24"/>
          <w:vertAlign w:val="superscript"/>
        </w:rPr>
        <w:t>th</w:t>
      </w:r>
      <w:r>
        <w:rPr>
          <w:rFonts w:ascii="Times New Roman" w:hAnsi="Times New Roman" w:cs="Times New Roman"/>
          <w:sz w:val="24"/>
          <w:szCs w:val="24"/>
        </w:rPr>
        <w:t xml:space="preserve"> Commandment</w:t>
      </w:r>
    </w:p>
    <w:p w14:paraId="2E22B4AA"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8. July 29</w:t>
      </w:r>
      <w:r w:rsidRPr="00162C27">
        <w:rPr>
          <w:rFonts w:ascii="Times New Roman" w:hAnsi="Times New Roman" w:cs="Times New Roman"/>
          <w:sz w:val="24"/>
          <w:szCs w:val="24"/>
          <w:vertAlign w:val="superscript"/>
        </w:rPr>
        <w:t>th</w:t>
      </w:r>
      <w:r>
        <w:rPr>
          <w:rFonts w:ascii="Times New Roman" w:hAnsi="Times New Roman" w:cs="Times New Roman"/>
          <w:sz w:val="24"/>
          <w:szCs w:val="24"/>
        </w:rPr>
        <w:t>—8</w:t>
      </w:r>
      <w:r w:rsidRPr="00372203">
        <w:rPr>
          <w:rFonts w:ascii="Times New Roman" w:hAnsi="Times New Roman" w:cs="Times New Roman"/>
          <w:sz w:val="24"/>
          <w:szCs w:val="24"/>
          <w:vertAlign w:val="superscript"/>
        </w:rPr>
        <w:t>th</w:t>
      </w:r>
      <w:r>
        <w:rPr>
          <w:rFonts w:ascii="Times New Roman" w:hAnsi="Times New Roman" w:cs="Times New Roman"/>
          <w:sz w:val="24"/>
          <w:szCs w:val="24"/>
        </w:rPr>
        <w:t xml:space="preserve"> Commandment</w:t>
      </w:r>
    </w:p>
    <w:p w14:paraId="0479A159"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9. August 5</w:t>
      </w:r>
      <w:r w:rsidRPr="00162C27">
        <w:rPr>
          <w:rFonts w:ascii="Times New Roman" w:hAnsi="Times New Roman" w:cs="Times New Roman"/>
          <w:sz w:val="24"/>
          <w:szCs w:val="24"/>
          <w:vertAlign w:val="superscript"/>
        </w:rPr>
        <w:t>th</w:t>
      </w:r>
      <w:r>
        <w:rPr>
          <w:rFonts w:ascii="Times New Roman" w:hAnsi="Times New Roman" w:cs="Times New Roman"/>
          <w:sz w:val="24"/>
          <w:szCs w:val="24"/>
        </w:rPr>
        <w:t>—9</w:t>
      </w:r>
      <w:r w:rsidRPr="00372203">
        <w:rPr>
          <w:rFonts w:ascii="Times New Roman" w:hAnsi="Times New Roman" w:cs="Times New Roman"/>
          <w:sz w:val="24"/>
          <w:szCs w:val="24"/>
          <w:vertAlign w:val="superscript"/>
        </w:rPr>
        <w:t>th</w:t>
      </w:r>
      <w:r>
        <w:rPr>
          <w:rFonts w:ascii="Times New Roman" w:hAnsi="Times New Roman" w:cs="Times New Roman"/>
          <w:sz w:val="24"/>
          <w:szCs w:val="24"/>
        </w:rPr>
        <w:t xml:space="preserve"> Commandment</w:t>
      </w:r>
    </w:p>
    <w:p w14:paraId="492F80AA"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10. August 12</w:t>
      </w:r>
      <w:r w:rsidRPr="00162C27">
        <w:rPr>
          <w:rFonts w:ascii="Times New Roman" w:hAnsi="Times New Roman" w:cs="Times New Roman"/>
          <w:sz w:val="24"/>
          <w:szCs w:val="24"/>
          <w:vertAlign w:val="superscript"/>
        </w:rPr>
        <w:t>th</w:t>
      </w:r>
      <w:r>
        <w:rPr>
          <w:rFonts w:ascii="Times New Roman" w:hAnsi="Times New Roman" w:cs="Times New Roman"/>
          <w:sz w:val="24"/>
          <w:szCs w:val="24"/>
        </w:rPr>
        <w:t>—10</w:t>
      </w:r>
      <w:r w:rsidRPr="00372203">
        <w:rPr>
          <w:rFonts w:ascii="Times New Roman" w:hAnsi="Times New Roman" w:cs="Times New Roman"/>
          <w:sz w:val="24"/>
          <w:szCs w:val="24"/>
          <w:vertAlign w:val="superscript"/>
        </w:rPr>
        <w:t>th</w:t>
      </w:r>
      <w:r>
        <w:rPr>
          <w:rFonts w:ascii="Times New Roman" w:hAnsi="Times New Roman" w:cs="Times New Roman"/>
          <w:sz w:val="24"/>
          <w:szCs w:val="24"/>
        </w:rPr>
        <w:t xml:space="preserve"> Commandment</w:t>
      </w:r>
    </w:p>
    <w:bookmarkEnd w:id="1"/>
    <w:p w14:paraId="2F8F4D5E" w14:textId="77777777" w:rsidR="006F1161" w:rsidRDefault="006F1161" w:rsidP="006F1161">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lastRenderedPageBreak/>
        <w:t>Vision Series/Journey of Discipleship Series</w:t>
      </w:r>
    </w:p>
    <w:p w14:paraId="2797E505" w14:textId="77777777" w:rsidR="006F1161" w:rsidRDefault="006F1161" w:rsidP="006F1161">
      <w:pPr>
        <w:spacing w:after="0"/>
        <w:rPr>
          <w:rFonts w:ascii="Times New Roman" w:hAnsi="Times New Roman" w:cs="Times New Roman"/>
          <w:b/>
          <w:sz w:val="24"/>
          <w:szCs w:val="24"/>
        </w:rPr>
      </w:pPr>
    </w:p>
    <w:p w14:paraId="0939AA71"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1. August 19</w:t>
      </w:r>
      <w:r w:rsidRPr="00381C75">
        <w:rPr>
          <w:rFonts w:ascii="Times New Roman" w:hAnsi="Times New Roman" w:cs="Times New Roman"/>
          <w:sz w:val="24"/>
          <w:szCs w:val="24"/>
          <w:vertAlign w:val="superscript"/>
        </w:rPr>
        <w:t>th</w:t>
      </w:r>
      <w:r>
        <w:rPr>
          <w:rFonts w:ascii="Times New Roman" w:hAnsi="Times New Roman" w:cs="Times New Roman"/>
          <w:sz w:val="24"/>
          <w:szCs w:val="24"/>
        </w:rPr>
        <w:t>—TBD</w:t>
      </w:r>
    </w:p>
    <w:p w14:paraId="044C5851"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2. August 26</w:t>
      </w:r>
      <w:r w:rsidRPr="004A3FAA">
        <w:rPr>
          <w:rFonts w:ascii="Times New Roman" w:hAnsi="Times New Roman" w:cs="Times New Roman"/>
          <w:sz w:val="24"/>
          <w:szCs w:val="24"/>
          <w:vertAlign w:val="superscript"/>
        </w:rPr>
        <w:t>th</w:t>
      </w:r>
      <w:r>
        <w:rPr>
          <w:rFonts w:ascii="Times New Roman" w:hAnsi="Times New Roman" w:cs="Times New Roman"/>
          <w:sz w:val="24"/>
          <w:szCs w:val="24"/>
        </w:rPr>
        <w:t>—TBD</w:t>
      </w:r>
    </w:p>
    <w:p w14:paraId="7FE4D5CB"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3. September 2</w:t>
      </w:r>
      <w:r w:rsidRPr="004A3FAA">
        <w:rPr>
          <w:rFonts w:ascii="Times New Roman" w:hAnsi="Times New Roman" w:cs="Times New Roman"/>
          <w:sz w:val="24"/>
          <w:szCs w:val="24"/>
          <w:vertAlign w:val="superscript"/>
        </w:rPr>
        <w:t>nd</w:t>
      </w:r>
      <w:r>
        <w:rPr>
          <w:rFonts w:ascii="Times New Roman" w:hAnsi="Times New Roman" w:cs="Times New Roman"/>
          <w:sz w:val="24"/>
          <w:szCs w:val="24"/>
        </w:rPr>
        <w:t>—TBD</w:t>
      </w:r>
    </w:p>
    <w:p w14:paraId="08EAB9B2" w14:textId="77777777" w:rsidR="006F1161" w:rsidRPr="00162C27" w:rsidRDefault="006F1161" w:rsidP="006F1161">
      <w:pPr>
        <w:spacing w:after="0"/>
        <w:rPr>
          <w:rFonts w:ascii="Times New Roman" w:hAnsi="Times New Roman" w:cs="Times New Roman"/>
          <w:sz w:val="24"/>
          <w:szCs w:val="24"/>
        </w:rPr>
      </w:pPr>
    </w:p>
    <w:p w14:paraId="2FE29956" w14:textId="77777777" w:rsidR="006F1161" w:rsidRDefault="006F1161" w:rsidP="006F1161">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Gospel of Mark Series</w:t>
      </w:r>
    </w:p>
    <w:p w14:paraId="23215083" w14:textId="77777777" w:rsidR="006F1161" w:rsidRDefault="006F1161" w:rsidP="006F1161">
      <w:pPr>
        <w:spacing w:after="0"/>
        <w:rPr>
          <w:rFonts w:ascii="Times New Roman" w:hAnsi="Times New Roman" w:cs="Times New Roman"/>
          <w:b/>
          <w:sz w:val="24"/>
          <w:szCs w:val="24"/>
        </w:rPr>
      </w:pPr>
    </w:p>
    <w:p w14:paraId="501A6404"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1. September 9</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1</w:t>
      </w:r>
    </w:p>
    <w:p w14:paraId="1F7BD0A9"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2. September 16</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2</w:t>
      </w:r>
    </w:p>
    <w:p w14:paraId="6C00A9C0"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3. September 23</w:t>
      </w:r>
      <w:r w:rsidRPr="00162C27">
        <w:rPr>
          <w:rFonts w:ascii="Times New Roman" w:hAnsi="Times New Roman" w:cs="Times New Roman"/>
          <w:sz w:val="24"/>
          <w:szCs w:val="24"/>
          <w:vertAlign w:val="superscript"/>
        </w:rPr>
        <w:t>rd</w:t>
      </w:r>
      <w:r>
        <w:rPr>
          <w:rFonts w:ascii="Times New Roman" w:hAnsi="Times New Roman" w:cs="Times New Roman"/>
          <w:sz w:val="24"/>
          <w:szCs w:val="24"/>
        </w:rPr>
        <w:t>—Mark 3</w:t>
      </w:r>
    </w:p>
    <w:p w14:paraId="707D1A17"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4. September 30</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4</w:t>
      </w:r>
    </w:p>
    <w:p w14:paraId="0A5EE190"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5. October 7</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5</w:t>
      </w:r>
    </w:p>
    <w:p w14:paraId="750018DE"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6. October 14</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6</w:t>
      </w:r>
    </w:p>
    <w:p w14:paraId="1FC6E866"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7. October 21</w:t>
      </w:r>
      <w:r w:rsidRPr="00162C27">
        <w:rPr>
          <w:rFonts w:ascii="Times New Roman" w:hAnsi="Times New Roman" w:cs="Times New Roman"/>
          <w:sz w:val="24"/>
          <w:szCs w:val="24"/>
          <w:vertAlign w:val="superscript"/>
        </w:rPr>
        <w:t>st</w:t>
      </w:r>
      <w:r>
        <w:rPr>
          <w:rFonts w:ascii="Times New Roman" w:hAnsi="Times New Roman" w:cs="Times New Roman"/>
          <w:sz w:val="24"/>
          <w:szCs w:val="24"/>
        </w:rPr>
        <w:t>—Mark 7</w:t>
      </w:r>
    </w:p>
    <w:p w14:paraId="2CCE4C53"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8. October 28</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8</w:t>
      </w:r>
    </w:p>
    <w:p w14:paraId="0152D9A2"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9. November 4</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9</w:t>
      </w:r>
    </w:p>
    <w:p w14:paraId="6273C848"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10. November 11</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10</w:t>
      </w:r>
    </w:p>
    <w:p w14:paraId="0ED76759"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11. November 18</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11</w:t>
      </w:r>
    </w:p>
    <w:p w14:paraId="78A48391"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12. November 25</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12</w:t>
      </w:r>
    </w:p>
    <w:p w14:paraId="5A584165"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13. December 2</w:t>
      </w:r>
      <w:r w:rsidRPr="00162C27">
        <w:rPr>
          <w:rFonts w:ascii="Times New Roman" w:hAnsi="Times New Roman" w:cs="Times New Roman"/>
          <w:sz w:val="24"/>
          <w:szCs w:val="24"/>
          <w:vertAlign w:val="superscript"/>
        </w:rPr>
        <w:t>nd</w:t>
      </w:r>
      <w:r>
        <w:rPr>
          <w:rFonts w:ascii="Times New Roman" w:hAnsi="Times New Roman" w:cs="Times New Roman"/>
          <w:sz w:val="24"/>
          <w:szCs w:val="24"/>
        </w:rPr>
        <w:t>—Mark 13</w:t>
      </w:r>
    </w:p>
    <w:p w14:paraId="06D192F1"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14. December 9</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14</w:t>
      </w:r>
    </w:p>
    <w:p w14:paraId="30FED376"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15. December 16</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15</w:t>
      </w:r>
    </w:p>
    <w:p w14:paraId="3B031A47"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16. December 30</w:t>
      </w:r>
      <w:r w:rsidRPr="004A3FAA">
        <w:rPr>
          <w:rFonts w:ascii="Times New Roman" w:hAnsi="Times New Roman" w:cs="Times New Roman"/>
          <w:sz w:val="24"/>
          <w:szCs w:val="24"/>
          <w:vertAlign w:val="superscript"/>
        </w:rPr>
        <w:t>th</w:t>
      </w:r>
      <w:r>
        <w:rPr>
          <w:rFonts w:ascii="Times New Roman" w:hAnsi="Times New Roman" w:cs="Times New Roman"/>
          <w:sz w:val="24"/>
          <w:szCs w:val="24"/>
        </w:rPr>
        <w:t>—Mark 16</w:t>
      </w:r>
    </w:p>
    <w:p w14:paraId="0113E96B" w14:textId="77777777" w:rsidR="006F1161" w:rsidRDefault="006F1161" w:rsidP="006F1161">
      <w:pPr>
        <w:spacing w:after="0"/>
        <w:rPr>
          <w:rFonts w:ascii="Times New Roman" w:hAnsi="Times New Roman" w:cs="Times New Roman"/>
          <w:sz w:val="24"/>
          <w:szCs w:val="24"/>
        </w:rPr>
      </w:pPr>
    </w:p>
    <w:p w14:paraId="73EE5641" w14:textId="77777777" w:rsidR="006F1161" w:rsidRPr="00162C27" w:rsidRDefault="006F1161" w:rsidP="006F1161">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sz w:val="24"/>
          <w:szCs w:val="24"/>
        </w:rPr>
        <w:t>Stand Alone Sermons</w:t>
      </w:r>
    </w:p>
    <w:p w14:paraId="196FF826" w14:textId="77777777" w:rsidR="006F1161" w:rsidRDefault="006F1161" w:rsidP="006F1161">
      <w:pPr>
        <w:spacing w:after="0"/>
        <w:rPr>
          <w:rFonts w:ascii="Times New Roman" w:hAnsi="Times New Roman" w:cs="Times New Roman"/>
          <w:sz w:val="24"/>
          <w:szCs w:val="24"/>
        </w:rPr>
      </w:pPr>
    </w:p>
    <w:p w14:paraId="778F8478" w14:textId="77777777" w:rsidR="006F1161"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1. December 23</w:t>
      </w:r>
      <w:r w:rsidRPr="00162C27">
        <w:rPr>
          <w:rFonts w:ascii="Times New Roman" w:hAnsi="Times New Roman" w:cs="Times New Roman"/>
          <w:sz w:val="24"/>
          <w:szCs w:val="24"/>
          <w:vertAlign w:val="superscript"/>
        </w:rPr>
        <w:t>rd</w:t>
      </w:r>
      <w:r>
        <w:rPr>
          <w:rFonts w:ascii="Times New Roman" w:hAnsi="Times New Roman" w:cs="Times New Roman"/>
          <w:sz w:val="24"/>
          <w:szCs w:val="24"/>
        </w:rPr>
        <w:t>—Christmas Message (Passage TBD)</w:t>
      </w:r>
    </w:p>
    <w:p w14:paraId="57D9F869" w14:textId="77777777" w:rsidR="006F1161" w:rsidRPr="004D5F8B" w:rsidRDefault="006F1161" w:rsidP="006F1161">
      <w:pPr>
        <w:spacing w:after="0"/>
        <w:rPr>
          <w:rFonts w:ascii="Times New Roman" w:hAnsi="Times New Roman" w:cs="Times New Roman"/>
          <w:sz w:val="24"/>
          <w:szCs w:val="24"/>
        </w:rPr>
      </w:pPr>
      <w:r>
        <w:rPr>
          <w:rFonts w:ascii="Times New Roman" w:hAnsi="Times New Roman" w:cs="Times New Roman"/>
          <w:sz w:val="24"/>
          <w:szCs w:val="24"/>
        </w:rPr>
        <w:t>2. December 24</w:t>
      </w:r>
      <w:r w:rsidRPr="004A3FAA">
        <w:rPr>
          <w:rFonts w:ascii="Times New Roman" w:hAnsi="Times New Roman" w:cs="Times New Roman"/>
          <w:sz w:val="24"/>
          <w:szCs w:val="24"/>
          <w:vertAlign w:val="superscript"/>
        </w:rPr>
        <w:t>th</w:t>
      </w:r>
      <w:r>
        <w:rPr>
          <w:rFonts w:ascii="Times New Roman" w:hAnsi="Times New Roman" w:cs="Times New Roman"/>
          <w:sz w:val="24"/>
          <w:szCs w:val="24"/>
        </w:rPr>
        <w:t>—Christmas Message (Passage TBD)</w:t>
      </w:r>
    </w:p>
    <w:p w14:paraId="6A82EE05" w14:textId="77777777" w:rsidR="006F1161" w:rsidRDefault="006F1161"/>
    <w:sectPr w:rsidR="006F116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42A65" w14:textId="77777777" w:rsidR="00664DF3" w:rsidRDefault="00664DF3" w:rsidP="00E03160">
      <w:pPr>
        <w:spacing w:after="0" w:line="240" w:lineRule="auto"/>
      </w:pPr>
      <w:r>
        <w:separator/>
      </w:r>
    </w:p>
  </w:endnote>
  <w:endnote w:type="continuationSeparator" w:id="0">
    <w:p w14:paraId="4A631860" w14:textId="77777777" w:rsidR="00664DF3" w:rsidRDefault="00664DF3" w:rsidP="00E03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0812903"/>
      <w:docPartObj>
        <w:docPartGallery w:val="Page Numbers (Bottom of Page)"/>
        <w:docPartUnique/>
      </w:docPartObj>
    </w:sdtPr>
    <w:sdtEndPr>
      <w:rPr>
        <w:noProof/>
      </w:rPr>
    </w:sdtEndPr>
    <w:sdtContent>
      <w:p w14:paraId="3FC4431A" w14:textId="5EB53019" w:rsidR="00C25BBC" w:rsidRDefault="00C25B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7CD57C" w14:textId="77777777" w:rsidR="00C25BBC" w:rsidRDefault="00C25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58088" w14:textId="77777777" w:rsidR="00664DF3" w:rsidRDefault="00664DF3" w:rsidP="00E03160">
      <w:pPr>
        <w:spacing w:after="0" w:line="240" w:lineRule="auto"/>
      </w:pPr>
      <w:r>
        <w:separator/>
      </w:r>
    </w:p>
  </w:footnote>
  <w:footnote w:type="continuationSeparator" w:id="0">
    <w:p w14:paraId="4984FCAE" w14:textId="77777777" w:rsidR="00664DF3" w:rsidRDefault="00664DF3" w:rsidP="00E03160">
      <w:pPr>
        <w:spacing w:after="0" w:line="240" w:lineRule="auto"/>
      </w:pPr>
      <w:r>
        <w:continuationSeparator/>
      </w:r>
    </w:p>
  </w:footnote>
  <w:footnote w:id="1">
    <w:p w14:paraId="207C6AE0" w14:textId="2E0867E9" w:rsidR="00E03160" w:rsidRDefault="00E03160" w:rsidP="00E03160">
      <w:pPr>
        <w:pStyle w:val="FootnoteText"/>
        <w:rPr>
          <w:i/>
        </w:rPr>
      </w:pPr>
      <w:r>
        <w:rPr>
          <w:rStyle w:val="FootnoteReference"/>
        </w:rPr>
        <w:footnoteRef/>
      </w:r>
      <w:r>
        <w:t xml:space="preserve"> For this discussion guide, I used the following resources: </w:t>
      </w:r>
      <w:r w:rsidR="00A67ED7">
        <w:t xml:space="preserve">Philip Towner, </w:t>
      </w:r>
      <w:r w:rsidR="00A67ED7">
        <w:rPr>
          <w:i/>
        </w:rPr>
        <w:t>The Letters to Timothy and Titus</w:t>
      </w:r>
      <w:r w:rsidR="00A67ED7">
        <w:t xml:space="preserve">; R. Kent Hughes and Bryan Chappell, </w:t>
      </w:r>
      <w:r w:rsidR="00A67ED7">
        <w:rPr>
          <w:i/>
        </w:rPr>
        <w:t>1 and 2 Timothy and Titus</w:t>
      </w:r>
      <w:r w:rsidR="00A67ED7">
        <w:t xml:space="preserve">; John Stott, </w:t>
      </w:r>
      <w:r w:rsidR="00A67ED7">
        <w:rPr>
          <w:i/>
        </w:rPr>
        <w:t>The Message of 2 Timothy</w:t>
      </w:r>
      <w:r w:rsidR="00A67ED7">
        <w:t xml:space="preserve">; David Platt, Danny Akin, and Tony Merida, </w:t>
      </w:r>
      <w:r w:rsidR="00A67ED7">
        <w:rPr>
          <w:i/>
        </w:rPr>
        <w:t>Exalting Jesus in 1 and 2 Timothy and Titus</w:t>
      </w:r>
      <w:r w:rsidR="00A67ED7">
        <w:t>;</w:t>
      </w:r>
      <w:r>
        <w:t xml:space="preserve"> </w:t>
      </w:r>
      <w:r w:rsidR="00A67ED7">
        <w:rPr>
          <w:i/>
        </w:rPr>
        <w:t>ESV</w:t>
      </w:r>
      <w:r>
        <w:rPr>
          <w:i/>
        </w:rPr>
        <w:t xml:space="preserve"> Study Bible</w:t>
      </w:r>
      <w:r>
        <w:t xml:space="preserve">; </w:t>
      </w:r>
      <w:r>
        <w:rPr>
          <w:i/>
        </w:rPr>
        <w:t xml:space="preserve">NIV Zondervan Study Bible.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841EAB"/>
    <w:multiLevelType w:val="hybridMultilevel"/>
    <w:tmpl w:val="477A92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60"/>
    <w:rsid w:val="00041C71"/>
    <w:rsid w:val="00103C7E"/>
    <w:rsid w:val="002069F5"/>
    <w:rsid w:val="003357B5"/>
    <w:rsid w:val="004B2696"/>
    <w:rsid w:val="004D61E0"/>
    <w:rsid w:val="006479E1"/>
    <w:rsid w:val="00664DF3"/>
    <w:rsid w:val="006F1161"/>
    <w:rsid w:val="00770E2C"/>
    <w:rsid w:val="007B1062"/>
    <w:rsid w:val="008001AD"/>
    <w:rsid w:val="00803E2F"/>
    <w:rsid w:val="0081248A"/>
    <w:rsid w:val="00844A54"/>
    <w:rsid w:val="009D7363"/>
    <w:rsid w:val="00A2525F"/>
    <w:rsid w:val="00A67ED7"/>
    <w:rsid w:val="00A70F8F"/>
    <w:rsid w:val="00A92D4A"/>
    <w:rsid w:val="00BA3F15"/>
    <w:rsid w:val="00C05BB5"/>
    <w:rsid w:val="00C07782"/>
    <w:rsid w:val="00C25BBC"/>
    <w:rsid w:val="00D1604C"/>
    <w:rsid w:val="00E03160"/>
    <w:rsid w:val="00E26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2FB9"/>
  <w15:chartTrackingRefBased/>
  <w15:docId w15:val="{AE1CEA04-BCFC-4A21-9749-D6CB4E6E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316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031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3160"/>
    <w:rPr>
      <w:sz w:val="20"/>
      <w:szCs w:val="20"/>
    </w:rPr>
  </w:style>
  <w:style w:type="character" w:styleId="FootnoteReference">
    <w:name w:val="footnote reference"/>
    <w:basedOn w:val="DefaultParagraphFont"/>
    <w:uiPriority w:val="99"/>
    <w:semiHidden/>
    <w:unhideWhenUsed/>
    <w:rsid w:val="00E03160"/>
    <w:rPr>
      <w:vertAlign w:val="superscript"/>
    </w:rPr>
  </w:style>
  <w:style w:type="character" w:styleId="Hyperlink">
    <w:name w:val="Hyperlink"/>
    <w:basedOn w:val="DefaultParagraphFont"/>
    <w:uiPriority w:val="99"/>
    <w:semiHidden/>
    <w:unhideWhenUsed/>
    <w:rsid w:val="00803E2F"/>
    <w:rPr>
      <w:color w:val="0000FF"/>
      <w:u w:val="single"/>
    </w:rPr>
  </w:style>
  <w:style w:type="character" w:styleId="Strong">
    <w:name w:val="Strong"/>
    <w:basedOn w:val="DefaultParagraphFont"/>
    <w:uiPriority w:val="22"/>
    <w:qFormat/>
    <w:rsid w:val="00803E2F"/>
    <w:rPr>
      <w:b/>
      <w:bCs/>
    </w:rPr>
  </w:style>
  <w:style w:type="paragraph" w:customStyle="1" w:styleId="normal0">
    <w:name w:val="normal"/>
    <w:basedOn w:val="Normal"/>
    <w:rsid w:val="009D73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D7363"/>
  </w:style>
  <w:style w:type="paragraph" w:styleId="Header">
    <w:name w:val="header"/>
    <w:basedOn w:val="Normal"/>
    <w:link w:val="HeaderChar"/>
    <w:uiPriority w:val="99"/>
    <w:unhideWhenUsed/>
    <w:rsid w:val="00C25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BBC"/>
  </w:style>
  <w:style w:type="paragraph" w:styleId="Footer">
    <w:name w:val="footer"/>
    <w:basedOn w:val="Normal"/>
    <w:link w:val="FooterChar"/>
    <w:uiPriority w:val="99"/>
    <w:unhideWhenUsed/>
    <w:rsid w:val="00C25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BBC"/>
  </w:style>
  <w:style w:type="paragraph" w:styleId="ListParagraph">
    <w:name w:val="List Paragraph"/>
    <w:basedOn w:val="Normal"/>
    <w:uiPriority w:val="34"/>
    <w:qFormat/>
    <w:rsid w:val="006F1161"/>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v.org/Titus+3%3A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sv.org/1+Timothy+1%3A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sv.org/2+Timothy+3%3A17/" TargetMode="External"/><Relationship Id="rId4" Type="http://schemas.openxmlformats.org/officeDocument/2006/relationships/webSettings" Target="webSettings.xml"/><Relationship Id="rId9" Type="http://schemas.openxmlformats.org/officeDocument/2006/relationships/hyperlink" Target="https://www.esv.org/2+Timothy+3%3A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9</Pages>
  <Words>2897</Words>
  <Characters>16515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Lynch</dc:creator>
  <cp:keywords/>
  <dc:description/>
  <cp:lastModifiedBy>Nick Lynch</cp:lastModifiedBy>
  <cp:revision>16</cp:revision>
  <dcterms:created xsi:type="dcterms:W3CDTF">2018-05-09T23:31:00Z</dcterms:created>
  <dcterms:modified xsi:type="dcterms:W3CDTF">2018-05-10T23:13:00Z</dcterms:modified>
</cp:coreProperties>
</file>