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843B9" w14:textId="26404BF3" w:rsidR="00AA0E6A" w:rsidRDefault="00AA0E6A" w:rsidP="00AA0E6A">
      <w:pPr>
        <w:pStyle w:val="Title"/>
      </w:pPr>
      <w:r w:rsidRPr="00AA0E6A">
        <w:t>Battling Sexual Temptation</w:t>
      </w:r>
    </w:p>
    <w:p w14:paraId="02C81687" w14:textId="30562FE5" w:rsidR="00AA0E6A" w:rsidRDefault="00AA0E6A" w:rsidP="00AA0E6A">
      <w:pPr>
        <w:pStyle w:val="NormalWeb"/>
        <w:spacing w:before="0" w:beforeAutospacing="0" w:after="180" w:afterAutospacing="0"/>
        <w:rPr>
          <w:rFonts w:ascii="Segoe UI" w:hAnsi="Segoe UI" w:cs="Segoe UI"/>
          <w:color w:val="000000"/>
        </w:rPr>
      </w:pPr>
      <w:r>
        <w:rPr>
          <w:rFonts w:ascii="Segoe UI" w:hAnsi="Segoe UI" w:cs="Segoe UI"/>
          <w:color w:val="000000"/>
        </w:rPr>
        <w:t xml:space="preserve">While all believers in Christ have been declared righteous in Jesus and are no longer under God’s just condemnation (Romans 8:1-2), the power and influence of all sinful desires are not always removed </w:t>
      </w:r>
      <w:proofErr w:type="gramStart"/>
      <w:r>
        <w:rPr>
          <w:rFonts w:ascii="Segoe UI" w:hAnsi="Segoe UI" w:cs="Segoe UI"/>
          <w:color w:val="000000"/>
        </w:rPr>
        <w:t>at the moment</w:t>
      </w:r>
      <w:proofErr w:type="gramEnd"/>
      <w:r>
        <w:rPr>
          <w:rFonts w:ascii="Segoe UI" w:hAnsi="Segoe UI" w:cs="Segoe UI"/>
          <w:color w:val="000000"/>
        </w:rPr>
        <w:t xml:space="preserve"> of conversion. Christians will be tempted throughout the course of their life as a follower of Christ. Such temptations will include the inclination to abandon and exchange God’s good design for sex for the sexual brokenness offered by the world. Yet, God’s word promises a means of escaping and resisting temptation, even temptations related to homosexuality.</w:t>
      </w:r>
    </w:p>
    <w:p w14:paraId="5114E8FF" w14:textId="77777777" w:rsidR="00AA0E6A" w:rsidRDefault="00AA0E6A" w:rsidP="00AA0E6A">
      <w:pPr>
        <w:rPr>
          <w:rFonts w:ascii="Segoe UI" w:hAnsi="Segoe UI" w:cs="Segoe UI"/>
          <w:color w:val="000000"/>
          <w:sz w:val="30"/>
          <w:szCs w:val="30"/>
        </w:rPr>
      </w:pPr>
      <w:r>
        <w:rPr>
          <w:rFonts w:ascii="Segoe UI" w:hAnsi="Segoe UI" w:cs="Segoe UI"/>
          <w:color w:val="000000"/>
          <w:sz w:val="30"/>
          <w:szCs w:val="30"/>
        </w:rPr>
        <w:t>Read Matthew 6:9-15</w:t>
      </w:r>
    </w:p>
    <w:p w14:paraId="2A3B6D91"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What does it mean to pray daily for help from God against temptation?</w:t>
      </w:r>
    </w:p>
    <w:p w14:paraId="44E7269F" w14:textId="77777777" w:rsidR="00AA0E6A" w:rsidRPr="00EE757F" w:rsidRDefault="00AA0E6A" w:rsidP="00AA0E6A">
      <w:pPr>
        <w:pStyle w:val="Heading3"/>
        <w:spacing w:before="360" w:after="180"/>
        <w:rPr>
          <w:rFonts w:ascii="Segoe UI" w:hAnsi="Segoe UI" w:cs="Segoe UI"/>
          <w:color w:val="000000"/>
          <w:sz w:val="42"/>
          <w:szCs w:val="42"/>
        </w:rPr>
      </w:pPr>
      <w:r w:rsidRPr="00EE757F">
        <w:rPr>
          <w:rFonts w:ascii="Segoe UI" w:hAnsi="Segoe UI" w:cs="Segoe UI"/>
          <w:color w:val="000000"/>
          <w:sz w:val="42"/>
          <w:szCs w:val="42"/>
        </w:rPr>
        <w:t>Contemplate God’s Good Design for Sex</w:t>
      </w:r>
    </w:p>
    <w:p w14:paraId="72C17E85" w14:textId="77777777" w:rsidR="00AA0E6A" w:rsidRDefault="00AA0E6A" w:rsidP="00AA0E6A">
      <w:pPr>
        <w:rPr>
          <w:rFonts w:ascii="Segoe UI" w:hAnsi="Segoe UI" w:cs="Segoe UI"/>
          <w:color w:val="000000"/>
          <w:sz w:val="30"/>
          <w:szCs w:val="30"/>
        </w:rPr>
      </w:pPr>
      <w:r>
        <w:rPr>
          <w:rFonts w:ascii="Segoe UI" w:hAnsi="Segoe UI" w:cs="Segoe UI"/>
          <w:color w:val="000000"/>
          <w:sz w:val="30"/>
          <w:szCs w:val="30"/>
        </w:rPr>
        <w:t>Read Genesis 2:15-25, Genesis 3:1-11</w:t>
      </w:r>
    </w:p>
    <w:p w14:paraId="041FAF94" w14:textId="77777777" w:rsidR="00AA0E6A" w:rsidRDefault="00AA0E6A" w:rsidP="00AA0E6A">
      <w:pPr>
        <w:pStyle w:val="NormalWeb"/>
        <w:spacing w:before="0" w:beforeAutospacing="0" w:after="180" w:afterAutospacing="0"/>
        <w:rPr>
          <w:rFonts w:ascii="Segoe UI" w:hAnsi="Segoe UI" w:cs="Segoe UI"/>
          <w:color w:val="000000"/>
        </w:rPr>
      </w:pPr>
      <w:r>
        <w:rPr>
          <w:rFonts w:ascii="Segoe UI" w:hAnsi="Segoe UI" w:cs="Segoe UI"/>
          <w:color w:val="000000"/>
        </w:rPr>
        <w:t>The marriage relationship of a husband and a wife is fundamentally a covenantal relationship. Two become one, both physiologically and emotionally. Sex originates in this covenantal context, consummating the verbal commitment of husband and wife in a complementary physical union. As designed by God, sex was intended to be enjoyed in shameless, heterosexual monogamy. Yet, as sin entered the world, God’s good designed was broken and distorted.</w:t>
      </w:r>
    </w:p>
    <w:p w14:paraId="4E9F6C99"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Read the passage again and discuss how the covenantal nature of marriage provides the only adequate and appropriate context for sexual intimacy.</w:t>
      </w:r>
    </w:p>
    <w:p w14:paraId="55160D63"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How are the concepts of nakedness and shame spoken of in this passage? </w:t>
      </w:r>
    </w:p>
    <w:p w14:paraId="4A0C66B5"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How are they spoken of after Genesis 3:1-11? </w:t>
      </w:r>
    </w:p>
    <w:p w14:paraId="58CCFC21"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What changed between the two instances of these concepts?</w:t>
      </w:r>
    </w:p>
    <w:p w14:paraId="4AF157AD" w14:textId="77777777" w:rsidR="00AA0E6A" w:rsidRPr="00EE757F" w:rsidRDefault="00AA0E6A" w:rsidP="00AA0E6A">
      <w:pPr>
        <w:pStyle w:val="Heading3"/>
        <w:spacing w:before="360" w:after="180"/>
        <w:rPr>
          <w:rFonts w:ascii="Segoe UI" w:hAnsi="Segoe UI" w:cs="Segoe UI"/>
          <w:color w:val="000000"/>
          <w:sz w:val="42"/>
          <w:szCs w:val="42"/>
        </w:rPr>
      </w:pPr>
      <w:r w:rsidRPr="00EE757F">
        <w:rPr>
          <w:rFonts w:ascii="Segoe UI" w:hAnsi="Segoe UI" w:cs="Segoe UI"/>
          <w:color w:val="000000"/>
          <w:sz w:val="42"/>
          <w:szCs w:val="42"/>
        </w:rPr>
        <w:t>Consider God’s Call to Sexual Purity</w:t>
      </w:r>
    </w:p>
    <w:p w14:paraId="27BD71F3" w14:textId="77777777" w:rsidR="00AA0E6A" w:rsidRDefault="00AA0E6A" w:rsidP="00AA0E6A">
      <w:pPr>
        <w:rPr>
          <w:rFonts w:ascii="Segoe UI" w:hAnsi="Segoe UI" w:cs="Segoe UI"/>
          <w:color w:val="000000"/>
          <w:sz w:val="30"/>
          <w:szCs w:val="30"/>
        </w:rPr>
      </w:pPr>
      <w:r>
        <w:rPr>
          <w:rFonts w:ascii="Segoe UI" w:hAnsi="Segoe UI" w:cs="Segoe UI"/>
          <w:color w:val="000000"/>
          <w:sz w:val="30"/>
          <w:szCs w:val="30"/>
        </w:rPr>
        <w:t>Read 1 Thessalonians 4:1-8</w:t>
      </w:r>
    </w:p>
    <w:p w14:paraId="29C9328C" w14:textId="77777777" w:rsidR="00AA0E6A" w:rsidRDefault="00AA0E6A" w:rsidP="00AA0E6A">
      <w:pPr>
        <w:pStyle w:val="NormalWeb"/>
        <w:spacing w:before="0" w:beforeAutospacing="0" w:after="180" w:afterAutospacing="0"/>
        <w:rPr>
          <w:rFonts w:ascii="Segoe UI" w:hAnsi="Segoe UI" w:cs="Segoe UI"/>
          <w:color w:val="000000"/>
        </w:rPr>
      </w:pPr>
      <w:r>
        <w:rPr>
          <w:rFonts w:ascii="Segoe UI" w:hAnsi="Segoe UI" w:cs="Segoe UI"/>
          <w:color w:val="000000"/>
        </w:rPr>
        <w:t xml:space="preserve">Paul points the people to holiness in sexual morality. The first point that he makes is that the believers in Thessalonica ought to “abstain from sexual immorality,” which </w:t>
      </w:r>
      <w:r>
        <w:rPr>
          <w:rFonts w:ascii="Segoe UI" w:hAnsi="Segoe UI" w:cs="Segoe UI"/>
          <w:color w:val="000000"/>
        </w:rPr>
        <w:lastRenderedPageBreak/>
        <w:t>essentially consists of any sexual thought or action outside of the context of a heterosexual, monogamous marriage. Whether it was pornography, premarital sex, extramarital sex, or any other host of sexual perversion outside of God’s plan in marriage, the Christian was to abstain, to flee from sexual immorality.</w:t>
      </w:r>
    </w:p>
    <w:p w14:paraId="26A4F256"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Read the passage again and discuss how Paul considers the actions of those who “do not know God.”</w:t>
      </w:r>
    </w:p>
    <w:p w14:paraId="20F1A00A"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How does sexual purity reflect Paul’s idea of the knowing God? </w:t>
      </w:r>
    </w:p>
    <w:p w14:paraId="70956E74"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How does John speak of the relationship between knowing God and obeying God (1 John 4:4-5:4)?</w:t>
      </w:r>
    </w:p>
    <w:p w14:paraId="2FBB5BA4" w14:textId="77777777" w:rsidR="00AA0E6A" w:rsidRPr="00EE757F" w:rsidRDefault="00AA0E6A" w:rsidP="00AA0E6A">
      <w:pPr>
        <w:pStyle w:val="Heading3"/>
        <w:spacing w:before="360" w:after="180"/>
        <w:rPr>
          <w:rFonts w:ascii="Segoe UI" w:hAnsi="Segoe UI" w:cs="Segoe UI"/>
          <w:color w:val="000000"/>
          <w:sz w:val="42"/>
          <w:szCs w:val="42"/>
        </w:rPr>
      </w:pPr>
      <w:r w:rsidRPr="00EE757F">
        <w:rPr>
          <w:rFonts w:ascii="Segoe UI" w:hAnsi="Segoe UI" w:cs="Segoe UI"/>
          <w:color w:val="000000"/>
          <w:sz w:val="42"/>
          <w:szCs w:val="42"/>
        </w:rPr>
        <w:t>Count on God’s Provision in Temptation</w:t>
      </w:r>
    </w:p>
    <w:p w14:paraId="41B77407" w14:textId="77777777" w:rsidR="00AA0E6A" w:rsidRDefault="00AA0E6A" w:rsidP="00AA0E6A">
      <w:pPr>
        <w:rPr>
          <w:rFonts w:ascii="Segoe UI" w:hAnsi="Segoe UI" w:cs="Segoe UI"/>
          <w:color w:val="000000"/>
          <w:sz w:val="30"/>
          <w:szCs w:val="30"/>
        </w:rPr>
      </w:pPr>
      <w:r>
        <w:rPr>
          <w:rFonts w:ascii="Segoe UI" w:hAnsi="Segoe UI" w:cs="Segoe UI"/>
          <w:color w:val="000000"/>
          <w:sz w:val="30"/>
          <w:szCs w:val="30"/>
        </w:rPr>
        <w:t>Read 1 Corinthians 10:12-13</w:t>
      </w:r>
    </w:p>
    <w:p w14:paraId="35EAF507" w14:textId="77777777" w:rsidR="00AA0E6A" w:rsidRDefault="00AA0E6A" w:rsidP="00AA0E6A">
      <w:pPr>
        <w:pStyle w:val="NormalWeb"/>
        <w:spacing w:before="0" w:beforeAutospacing="0" w:after="180" w:afterAutospacing="0"/>
        <w:rPr>
          <w:rFonts w:ascii="Segoe UI" w:hAnsi="Segoe UI" w:cs="Segoe UI"/>
          <w:color w:val="000000"/>
        </w:rPr>
      </w:pPr>
      <w:r>
        <w:rPr>
          <w:rFonts w:ascii="Segoe UI" w:hAnsi="Segoe UI" w:cs="Segoe UI"/>
          <w:color w:val="000000"/>
        </w:rPr>
        <w:t xml:space="preserve">Christians are not exempt serious temptations. Paul is </w:t>
      </w:r>
      <w:proofErr w:type="gramStart"/>
      <w:r>
        <w:rPr>
          <w:rFonts w:ascii="Segoe UI" w:hAnsi="Segoe UI" w:cs="Segoe UI"/>
          <w:color w:val="000000"/>
        </w:rPr>
        <w:t>well aware</w:t>
      </w:r>
      <w:proofErr w:type="gramEnd"/>
      <w:r>
        <w:rPr>
          <w:rFonts w:ascii="Segoe UI" w:hAnsi="Segoe UI" w:cs="Segoe UI"/>
          <w:color w:val="000000"/>
        </w:rPr>
        <w:t xml:space="preserve"> of such temptations in his churches, especially sexual temptations. Paul, however, is confident that God is more than able to aid those who are fighting temptation.</w:t>
      </w:r>
    </w:p>
    <w:p w14:paraId="11C6E822"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Read the passage again and discuss how Paul speaks of the need for humility in fighting against temptation.</w:t>
      </w:r>
    </w:p>
    <w:p w14:paraId="16C42AFC"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How does the faithfulness of God strengthen believers </w:t>
      </w:r>
      <w:proofErr w:type="gramStart"/>
      <w:r>
        <w:rPr>
          <w:rFonts w:ascii="Consolas" w:hAnsi="Consolas"/>
          <w:color w:val="484848"/>
          <w:sz w:val="23"/>
          <w:szCs w:val="23"/>
        </w:rPr>
        <w:t>in the midst of</w:t>
      </w:r>
      <w:proofErr w:type="gramEnd"/>
      <w:r>
        <w:rPr>
          <w:rFonts w:ascii="Consolas" w:hAnsi="Consolas"/>
          <w:color w:val="484848"/>
          <w:sz w:val="23"/>
          <w:szCs w:val="23"/>
        </w:rPr>
        <w:t xml:space="preserve"> their temptation?</w:t>
      </w:r>
    </w:p>
    <w:p w14:paraId="7EB1B5B9" w14:textId="77777777" w:rsidR="00AA0E6A" w:rsidRPr="00EE757F" w:rsidRDefault="00AA0E6A" w:rsidP="00AA0E6A">
      <w:pPr>
        <w:pStyle w:val="Heading3"/>
        <w:spacing w:before="360" w:after="180"/>
        <w:rPr>
          <w:rFonts w:ascii="Segoe UI" w:hAnsi="Segoe UI" w:cs="Segoe UI"/>
          <w:color w:val="000000"/>
          <w:sz w:val="42"/>
          <w:szCs w:val="42"/>
        </w:rPr>
      </w:pPr>
      <w:r w:rsidRPr="00EE757F">
        <w:rPr>
          <w:rFonts w:ascii="Segoe UI" w:hAnsi="Segoe UI" w:cs="Segoe UI"/>
          <w:color w:val="000000"/>
          <w:sz w:val="42"/>
          <w:szCs w:val="42"/>
        </w:rPr>
        <w:t>Celebrate God’s Grace in Christ Jesus</w:t>
      </w:r>
    </w:p>
    <w:p w14:paraId="0295728C" w14:textId="77777777" w:rsidR="00AA0E6A" w:rsidRDefault="00AA0E6A" w:rsidP="00AA0E6A">
      <w:pPr>
        <w:rPr>
          <w:rFonts w:ascii="Segoe UI" w:hAnsi="Segoe UI" w:cs="Segoe UI"/>
          <w:color w:val="000000"/>
          <w:sz w:val="30"/>
          <w:szCs w:val="30"/>
        </w:rPr>
      </w:pPr>
      <w:r>
        <w:rPr>
          <w:rFonts w:ascii="Segoe UI" w:hAnsi="Segoe UI" w:cs="Segoe UI"/>
          <w:color w:val="000000"/>
          <w:sz w:val="30"/>
          <w:szCs w:val="30"/>
        </w:rPr>
        <w:t>Read 1 Corinthians 6:9-11</w:t>
      </w:r>
    </w:p>
    <w:p w14:paraId="3A580D8C" w14:textId="77777777" w:rsidR="00AA0E6A" w:rsidRDefault="00AA0E6A" w:rsidP="00AA0E6A">
      <w:pPr>
        <w:pStyle w:val="NormalWeb"/>
        <w:spacing w:before="0" w:beforeAutospacing="0" w:after="180" w:afterAutospacing="0"/>
        <w:rPr>
          <w:rFonts w:ascii="Segoe UI" w:hAnsi="Segoe UI" w:cs="Segoe UI"/>
          <w:color w:val="000000"/>
        </w:rPr>
      </w:pPr>
      <w:r>
        <w:rPr>
          <w:rFonts w:ascii="Segoe UI" w:hAnsi="Segoe UI" w:cs="Segoe UI"/>
          <w:color w:val="000000"/>
        </w:rPr>
        <w:t>The gospel of Jesus Christ specializes in taking the sexually immoral, the idolater, the homosexual, the thief, the greedy person, the drunk, the reviler, and the swindler and making them into citizens of the Kingdom of God who have been washed, who have been sanctified, and who have been justified “in the name of the Lord Jesus Christ and by the Spirit of our God.” While it is true that temptation is a common experience for all people, there is real hope in Jesus Christ.</w:t>
      </w:r>
    </w:p>
    <w:p w14:paraId="5F0C7F8A"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Read the passage again and discuss how Paul speaks about the Christian’s life before salvation and the Christian’s life after salvation.</w:t>
      </w:r>
    </w:p>
    <w:p w14:paraId="7D85AD24"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Do you believe that God can truly change the hearts of the type of people mentioned in this passage? </w:t>
      </w:r>
    </w:p>
    <w:p w14:paraId="0C504062"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lastRenderedPageBreak/>
        <w:t xml:space="preserve">Do you share the good news of Jesus with such people with regularity? </w:t>
      </w:r>
    </w:p>
    <w:p w14:paraId="7DC29E47" w14:textId="77777777" w:rsidR="00AA0E6A" w:rsidRDefault="00AA0E6A" w:rsidP="00AA0E6A">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Do you see your former self in such descriptions?</w:t>
      </w:r>
    </w:p>
    <w:p w14:paraId="2E3F1037" w14:textId="77777777" w:rsidR="00AA0E6A" w:rsidRPr="00EE757F" w:rsidRDefault="00AA0E6A" w:rsidP="00AA0E6A">
      <w:pPr>
        <w:pStyle w:val="Heading3"/>
        <w:spacing w:before="360" w:after="180"/>
        <w:rPr>
          <w:rFonts w:ascii="Segoe UI" w:hAnsi="Segoe UI" w:cs="Segoe UI"/>
          <w:color w:val="000000"/>
          <w:sz w:val="42"/>
          <w:szCs w:val="42"/>
        </w:rPr>
      </w:pPr>
      <w:r w:rsidRPr="00EE757F">
        <w:rPr>
          <w:rFonts w:ascii="Segoe UI" w:hAnsi="Segoe UI" w:cs="Segoe UI"/>
          <w:color w:val="000000"/>
          <w:sz w:val="42"/>
          <w:szCs w:val="42"/>
        </w:rPr>
        <w:t>Main Point</w:t>
      </w:r>
    </w:p>
    <w:p w14:paraId="445DE2B9" w14:textId="77777777" w:rsidR="00AA0E6A" w:rsidRDefault="00AA0E6A" w:rsidP="00AA0E6A">
      <w:pPr>
        <w:pStyle w:val="NormalWeb"/>
        <w:spacing w:before="0" w:beforeAutospacing="0" w:after="180" w:afterAutospacing="0"/>
        <w:rPr>
          <w:rFonts w:ascii="Segoe UI" w:hAnsi="Segoe UI" w:cs="Segoe UI"/>
          <w:color w:val="000000"/>
        </w:rPr>
      </w:pPr>
      <w:r>
        <w:rPr>
          <w:rFonts w:ascii="Segoe UI" w:hAnsi="Segoe UI" w:cs="Segoe UI"/>
          <w:color w:val="000000"/>
        </w:rPr>
        <w:t xml:space="preserve">Temptation is common to all people. Even Jesus himself was tempted, though He never sinned. Being tempted is not necessarily sinful, but it is very dangerous. This is true even for temptations related to same-sex attraction. Sin threatens to distort God’s good gift of sex in marriage while leading us away from the knowledge of God. Thankfully, through the life, death, and resurrection of Jesus Christ, we have not only been forgiven of the penalty of sin, we are also being progressively set free from the power of sin while looking forward to the day when we will be forever freed from its presence. This is true for those who struggle with heterosexual sins and homosexual sins. Christ came to die for all sinners, not simply a </w:t>
      </w:r>
      <w:proofErr w:type="gramStart"/>
      <w:r>
        <w:rPr>
          <w:rFonts w:ascii="Segoe UI" w:hAnsi="Segoe UI" w:cs="Segoe UI"/>
          <w:color w:val="000000"/>
        </w:rPr>
        <w:t>particular class</w:t>
      </w:r>
      <w:proofErr w:type="gramEnd"/>
      <w:r>
        <w:rPr>
          <w:rFonts w:ascii="Segoe UI" w:hAnsi="Segoe UI" w:cs="Segoe UI"/>
          <w:color w:val="000000"/>
        </w:rPr>
        <w:t xml:space="preserve"> or type of sin. Therefore, any who would trust in Him possess an unshakeable hope for the future and a promise of escape from temptation in the present through Jesus Christ.</w:t>
      </w:r>
    </w:p>
    <w:p w14:paraId="60CFBDC1" w14:textId="77777777" w:rsidR="00AA0E6A" w:rsidRDefault="00AA0E6A" w:rsidP="00AA0E6A">
      <w:pPr>
        <w:pStyle w:val="NormalWeb"/>
        <w:spacing w:before="0" w:beforeAutospacing="0" w:after="180" w:afterAutospacing="0"/>
        <w:rPr>
          <w:rFonts w:ascii="Segoe UI" w:hAnsi="Segoe UI" w:cs="Segoe UI"/>
          <w:color w:val="000000"/>
        </w:rPr>
      </w:pPr>
      <w:r>
        <w:rPr>
          <w:rFonts w:ascii="Segoe UI" w:hAnsi="Segoe UI" w:cs="Segoe UI"/>
          <w:color w:val="000000"/>
        </w:rPr>
        <w:t>We, therefore, as Christians, especially in our struggle with sexual temptation, must embrace the goodness of God's design for sex, resolve to pursue holiness as believers who know and love God, trust in God’s sure provision against temptation through the Holy Spirit, and praise God for the grace of Jesus Christ that justifies sinners. </w:t>
      </w:r>
    </w:p>
    <w:p w14:paraId="1CAF7A32" w14:textId="77777777" w:rsidR="00AA0E6A" w:rsidRPr="00EE757F" w:rsidRDefault="00AA0E6A" w:rsidP="00AA0E6A">
      <w:pPr>
        <w:pStyle w:val="Heading3"/>
        <w:spacing w:before="360" w:after="180"/>
        <w:rPr>
          <w:rFonts w:ascii="Segoe UI" w:hAnsi="Segoe UI" w:cs="Segoe UI"/>
          <w:color w:val="000000"/>
          <w:sz w:val="42"/>
          <w:szCs w:val="42"/>
        </w:rPr>
      </w:pPr>
      <w:r w:rsidRPr="00EE757F">
        <w:rPr>
          <w:rFonts w:ascii="Segoe UI" w:hAnsi="Segoe UI" w:cs="Segoe UI"/>
          <w:color w:val="000000"/>
          <w:sz w:val="42"/>
          <w:szCs w:val="42"/>
        </w:rPr>
        <w:t>Personal Application</w:t>
      </w:r>
    </w:p>
    <w:p w14:paraId="12EF84EB" w14:textId="77777777" w:rsidR="00AA0E6A" w:rsidRDefault="00AA0E6A" w:rsidP="00AA0E6A">
      <w:pPr>
        <w:pStyle w:val="NormalWeb"/>
        <w:spacing w:before="0" w:beforeAutospacing="0" w:after="180" w:afterAutospacing="0"/>
        <w:rPr>
          <w:rFonts w:ascii="Segoe UI" w:hAnsi="Segoe UI" w:cs="Segoe UI"/>
          <w:color w:val="000000"/>
        </w:rPr>
      </w:pPr>
      <w:r>
        <w:rPr>
          <w:rFonts w:ascii="Segoe UI" w:hAnsi="Segoe UI" w:cs="Segoe UI"/>
          <w:color w:val="000000"/>
        </w:rPr>
        <w:t>How important is the body of Christ in helping Christians fight the temptations of sexual sin?</w:t>
      </w:r>
      <w:r>
        <w:rPr>
          <w:rFonts w:ascii="Segoe UI" w:hAnsi="Segoe UI" w:cs="Segoe UI"/>
          <w:color w:val="000000"/>
        </w:rPr>
        <w:br/>
        <w:t>How are you practically fighting sexual temptation right now?</w:t>
      </w:r>
      <w:r>
        <w:rPr>
          <w:rFonts w:ascii="Segoe UI" w:hAnsi="Segoe UI" w:cs="Segoe UI"/>
          <w:color w:val="000000"/>
        </w:rPr>
        <w:br/>
        <w:t>What is one practical step that you can take this week to begin fighting sexual temptations according to the principles in this lesson?</w:t>
      </w:r>
    </w:p>
    <w:p w14:paraId="48548D17" w14:textId="77777777" w:rsidR="00977074" w:rsidRPr="00AA0E6A" w:rsidRDefault="00977074" w:rsidP="00AA0E6A"/>
    <w:sectPr w:rsidR="00977074" w:rsidRPr="00AA0E6A" w:rsidSect="000B3352">
      <w:footerReference w:type="even" r:id="rId8"/>
      <w:footerReference w:type="default" r:id="rId9"/>
      <w:headerReference w:type="first" r:id="rId10"/>
      <w:footerReference w:type="first" r:id="rId11"/>
      <w:pgSz w:w="12240" w:h="15840"/>
      <w:pgMar w:top="1440" w:right="1440" w:bottom="1440" w:left="144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BCAAD" w14:textId="77777777" w:rsidR="003275AA" w:rsidRDefault="003275AA" w:rsidP="00C5680C">
      <w:r>
        <w:separator/>
      </w:r>
    </w:p>
  </w:endnote>
  <w:endnote w:type="continuationSeparator" w:id="0">
    <w:p w14:paraId="7D31F905" w14:textId="77777777" w:rsidR="003275AA" w:rsidRDefault="003275AA" w:rsidP="00C5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FBBBB" w14:textId="77777777" w:rsidR="00B34B12" w:rsidRDefault="00B34B12" w:rsidP="007B5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9E76D" w14:textId="77777777" w:rsidR="00B34B12" w:rsidRDefault="00B34B12" w:rsidP="007B54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1D572" w14:textId="77777777" w:rsidR="00B34B12" w:rsidRDefault="00B34B12" w:rsidP="007B5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055">
      <w:rPr>
        <w:rStyle w:val="PageNumber"/>
        <w:noProof/>
      </w:rPr>
      <w:t>2</w:t>
    </w:r>
    <w:r>
      <w:rPr>
        <w:rStyle w:val="PageNumber"/>
      </w:rPr>
      <w:fldChar w:fldCharType="end"/>
    </w:r>
  </w:p>
  <w:p w14:paraId="1FCA560B" w14:textId="77777777" w:rsidR="00B34B12" w:rsidRDefault="00B34B12" w:rsidP="007B54EB">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E620F" w14:textId="77777777" w:rsidR="00B34B12" w:rsidRDefault="00B34B12" w:rsidP="007147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AF8">
      <w:rPr>
        <w:rStyle w:val="PageNumber"/>
        <w:noProof/>
      </w:rPr>
      <w:t>1</w:t>
    </w:r>
    <w:r>
      <w:rPr>
        <w:rStyle w:val="PageNumber"/>
      </w:rPr>
      <w:fldChar w:fldCharType="end"/>
    </w:r>
  </w:p>
  <w:p w14:paraId="4FDBB9C1" w14:textId="77777777" w:rsidR="00B34B12" w:rsidRDefault="00B34B12" w:rsidP="00A8125F">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1C4FA" w14:textId="77777777" w:rsidR="003275AA" w:rsidRDefault="003275AA" w:rsidP="00C5680C">
      <w:r>
        <w:separator/>
      </w:r>
    </w:p>
  </w:footnote>
  <w:footnote w:type="continuationSeparator" w:id="0">
    <w:p w14:paraId="3F2E236A" w14:textId="77777777" w:rsidR="003275AA" w:rsidRDefault="003275AA" w:rsidP="00C56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7090" w14:textId="7DC2AC3A" w:rsidR="002044CB" w:rsidRPr="00975AF0" w:rsidRDefault="002044CB" w:rsidP="002044CB">
    <w:pPr>
      <w:pStyle w:val="Header"/>
      <w:jc w:val="center"/>
      <w:rPr>
        <w:rFonts w:cs="Times New Roman"/>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D32D4"/>
    <w:multiLevelType w:val="hybridMultilevel"/>
    <w:tmpl w:val="150CC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2E44"/>
    <w:multiLevelType w:val="hybridMultilevel"/>
    <w:tmpl w:val="ACB8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E3FA3"/>
    <w:multiLevelType w:val="hybridMultilevel"/>
    <w:tmpl w:val="D9E854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11C88"/>
    <w:multiLevelType w:val="hybridMultilevel"/>
    <w:tmpl w:val="74E61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732A5"/>
    <w:multiLevelType w:val="hybridMultilevel"/>
    <w:tmpl w:val="A3A20C78"/>
    <w:lvl w:ilvl="0" w:tplc="AADAF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B6"/>
    <w:rsid w:val="00003C1D"/>
    <w:rsid w:val="00017535"/>
    <w:rsid w:val="0002659C"/>
    <w:rsid w:val="00030B91"/>
    <w:rsid w:val="00032A0D"/>
    <w:rsid w:val="00036B51"/>
    <w:rsid w:val="00051370"/>
    <w:rsid w:val="00052A94"/>
    <w:rsid w:val="00053CE6"/>
    <w:rsid w:val="00067C96"/>
    <w:rsid w:val="00083C5A"/>
    <w:rsid w:val="0008483A"/>
    <w:rsid w:val="00090568"/>
    <w:rsid w:val="00093B9C"/>
    <w:rsid w:val="000A135F"/>
    <w:rsid w:val="000B3352"/>
    <w:rsid w:val="000D1621"/>
    <w:rsid w:val="000D47A8"/>
    <w:rsid w:val="000F309D"/>
    <w:rsid w:val="00105F47"/>
    <w:rsid w:val="001062F7"/>
    <w:rsid w:val="001063A6"/>
    <w:rsid w:val="00112DEE"/>
    <w:rsid w:val="0013305D"/>
    <w:rsid w:val="001441F0"/>
    <w:rsid w:val="00144732"/>
    <w:rsid w:val="00154A35"/>
    <w:rsid w:val="0016304A"/>
    <w:rsid w:val="00164202"/>
    <w:rsid w:val="0016614B"/>
    <w:rsid w:val="00173DEF"/>
    <w:rsid w:val="00176DBE"/>
    <w:rsid w:val="001845C3"/>
    <w:rsid w:val="00195BC8"/>
    <w:rsid w:val="001A60E4"/>
    <w:rsid w:val="001C185A"/>
    <w:rsid w:val="001C233C"/>
    <w:rsid w:val="001C2A7F"/>
    <w:rsid w:val="001F3120"/>
    <w:rsid w:val="002003B3"/>
    <w:rsid w:val="002044CB"/>
    <w:rsid w:val="00207CB4"/>
    <w:rsid w:val="00222DE3"/>
    <w:rsid w:val="00244EB9"/>
    <w:rsid w:val="00245314"/>
    <w:rsid w:val="00254F04"/>
    <w:rsid w:val="00261B0D"/>
    <w:rsid w:val="00263539"/>
    <w:rsid w:val="0026657A"/>
    <w:rsid w:val="0029324A"/>
    <w:rsid w:val="002962F3"/>
    <w:rsid w:val="002C14C3"/>
    <w:rsid w:val="002C4B96"/>
    <w:rsid w:val="002D5101"/>
    <w:rsid w:val="002D7FE7"/>
    <w:rsid w:val="002E5677"/>
    <w:rsid w:val="002E752D"/>
    <w:rsid w:val="002F0014"/>
    <w:rsid w:val="002F338C"/>
    <w:rsid w:val="0030082C"/>
    <w:rsid w:val="00301719"/>
    <w:rsid w:val="003023B5"/>
    <w:rsid w:val="00314B94"/>
    <w:rsid w:val="003166F9"/>
    <w:rsid w:val="0031678F"/>
    <w:rsid w:val="003275AA"/>
    <w:rsid w:val="00332AE5"/>
    <w:rsid w:val="0033626C"/>
    <w:rsid w:val="00344870"/>
    <w:rsid w:val="00350328"/>
    <w:rsid w:val="0035222C"/>
    <w:rsid w:val="0035742A"/>
    <w:rsid w:val="003641E7"/>
    <w:rsid w:val="00373A9F"/>
    <w:rsid w:val="00377467"/>
    <w:rsid w:val="00383DBE"/>
    <w:rsid w:val="003865D5"/>
    <w:rsid w:val="0039492A"/>
    <w:rsid w:val="003A0F6B"/>
    <w:rsid w:val="003A1E8B"/>
    <w:rsid w:val="003A217B"/>
    <w:rsid w:val="003B5618"/>
    <w:rsid w:val="003C373F"/>
    <w:rsid w:val="003D1D65"/>
    <w:rsid w:val="003F2B9E"/>
    <w:rsid w:val="004036C3"/>
    <w:rsid w:val="00411E05"/>
    <w:rsid w:val="00412024"/>
    <w:rsid w:val="00425F70"/>
    <w:rsid w:val="00437DAE"/>
    <w:rsid w:val="00442CA5"/>
    <w:rsid w:val="00455B5D"/>
    <w:rsid w:val="00455FFF"/>
    <w:rsid w:val="00460EFD"/>
    <w:rsid w:val="00462A82"/>
    <w:rsid w:val="004638C8"/>
    <w:rsid w:val="004713C9"/>
    <w:rsid w:val="00472F93"/>
    <w:rsid w:val="00486078"/>
    <w:rsid w:val="00495842"/>
    <w:rsid w:val="004972F4"/>
    <w:rsid w:val="004A1D9D"/>
    <w:rsid w:val="004C0130"/>
    <w:rsid w:val="004D5370"/>
    <w:rsid w:val="004D6F97"/>
    <w:rsid w:val="004D792E"/>
    <w:rsid w:val="004E65B0"/>
    <w:rsid w:val="004F32F5"/>
    <w:rsid w:val="004F56E1"/>
    <w:rsid w:val="004F6796"/>
    <w:rsid w:val="00521FF1"/>
    <w:rsid w:val="00524D20"/>
    <w:rsid w:val="00533767"/>
    <w:rsid w:val="00541E8E"/>
    <w:rsid w:val="00543446"/>
    <w:rsid w:val="00547E03"/>
    <w:rsid w:val="00552564"/>
    <w:rsid w:val="00557F60"/>
    <w:rsid w:val="005654AB"/>
    <w:rsid w:val="00566C59"/>
    <w:rsid w:val="00572BAA"/>
    <w:rsid w:val="00587F50"/>
    <w:rsid w:val="005B19C9"/>
    <w:rsid w:val="005D0325"/>
    <w:rsid w:val="005E2C0D"/>
    <w:rsid w:val="005E4475"/>
    <w:rsid w:val="005E6B5A"/>
    <w:rsid w:val="005F7432"/>
    <w:rsid w:val="006045AD"/>
    <w:rsid w:val="006128EC"/>
    <w:rsid w:val="00613452"/>
    <w:rsid w:val="0062736F"/>
    <w:rsid w:val="0063587C"/>
    <w:rsid w:val="00647FCB"/>
    <w:rsid w:val="00665284"/>
    <w:rsid w:val="006772F7"/>
    <w:rsid w:val="00681DF4"/>
    <w:rsid w:val="006852C5"/>
    <w:rsid w:val="006C194B"/>
    <w:rsid w:val="006D1E0B"/>
    <w:rsid w:val="006D49AD"/>
    <w:rsid w:val="006D60CF"/>
    <w:rsid w:val="006E0216"/>
    <w:rsid w:val="006E256A"/>
    <w:rsid w:val="006E2EEC"/>
    <w:rsid w:val="0070295F"/>
    <w:rsid w:val="00703621"/>
    <w:rsid w:val="00703957"/>
    <w:rsid w:val="007147B1"/>
    <w:rsid w:val="007277F2"/>
    <w:rsid w:val="00740D80"/>
    <w:rsid w:val="00743A26"/>
    <w:rsid w:val="00750BF0"/>
    <w:rsid w:val="00752E73"/>
    <w:rsid w:val="00772D50"/>
    <w:rsid w:val="00774B2A"/>
    <w:rsid w:val="0078063C"/>
    <w:rsid w:val="00790C88"/>
    <w:rsid w:val="00795451"/>
    <w:rsid w:val="007A1108"/>
    <w:rsid w:val="007B54EB"/>
    <w:rsid w:val="007C59C2"/>
    <w:rsid w:val="007E0904"/>
    <w:rsid w:val="007E4EA0"/>
    <w:rsid w:val="007E52FD"/>
    <w:rsid w:val="007F2EEC"/>
    <w:rsid w:val="007F4E07"/>
    <w:rsid w:val="007F7782"/>
    <w:rsid w:val="00802691"/>
    <w:rsid w:val="00802AEF"/>
    <w:rsid w:val="00804A8C"/>
    <w:rsid w:val="00814275"/>
    <w:rsid w:val="00843905"/>
    <w:rsid w:val="00874ADF"/>
    <w:rsid w:val="00875B84"/>
    <w:rsid w:val="00876042"/>
    <w:rsid w:val="008852DC"/>
    <w:rsid w:val="008C00B7"/>
    <w:rsid w:val="008C2000"/>
    <w:rsid w:val="008E2055"/>
    <w:rsid w:val="008E3487"/>
    <w:rsid w:val="008E39D0"/>
    <w:rsid w:val="008F374F"/>
    <w:rsid w:val="00907E6C"/>
    <w:rsid w:val="009139D4"/>
    <w:rsid w:val="009240DB"/>
    <w:rsid w:val="00946D44"/>
    <w:rsid w:val="00950990"/>
    <w:rsid w:val="00951B05"/>
    <w:rsid w:val="00965088"/>
    <w:rsid w:val="00973660"/>
    <w:rsid w:val="00975AF0"/>
    <w:rsid w:val="00977074"/>
    <w:rsid w:val="00983D53"/>
    <w:rsid w:val="009922EC"/>
    <w:rsid w:val="00992CCC"/>
    <w:rsid w:val="009A30CB"/>
    <w:rsid w:val="009A3F3B"/>
    <w:rsid w:val="009B1BD4"/>
    <w:rsid w:val="009C13CC"/>
    <w:rsid w:val="009C6B5F"/>
    <w:rsid w:val="009C7A3D"/>
    <w:rsid w:val="009E65FA"/>
    <w:rsid w:val="009F0190"/>
    <w:rsid w:val="00A115BA"/>
    <w:rsid w:val="00A119E3"/>
    <w:rsid w:val="00A11DB2"/>
    <w:rsid w:val="00A13894"/>
    <w:rsid w:val="00A13A1A"/>
    <w:rsid w:val="00A245A6"/>
    <w:rsid w:val="00A24A2B"/>
    <w:rsid w:val="00A4129F"/>
    <w:rsid w:val="00A43AF5"/>
    <w:rsid w:val="00A651D9"/>
    <w:rsid w:val="00A77758"/>
    <w:rsid w:val="00A8125F"/>
    <w:rsid w:val="00A847D7"/>
    <w:rsid w:val="00A9060F"/>
    <w:rsid w:val="00A9233A"/>
    <w:rsid w:val="00A95156"/>
    <w:rsid w:val="00AA0E6A"/>
    <w:rsid w:val="00AA0FCE"/>
    <w:rsid w:val="00AE17F8"/>
    <w:rsid w:val="00B00893"/>
    <w:rsid w:val="00B012C4"/>
    <w:rsid w:val="00B02081"/>
    <w:rsid w:val="00B12E54"/>
    <w:rsid w:val="00B15D3D"/>
    <w:rsid w:val="00B21AF8"/>
    <w:rsid w:val="00B31CC5"/>
    <w:rsid w:val="00B32A2C"/>
    <w:rsid w:val="00B34B12"/>
    <w:rsid w:val="00B40FEC"/>
    <w:rsid w:val="00B41D87"/>
    <w:rsid w:val="00B60950"/>
    <w:rsid w:val="00B66357"/>
    <w:rsid w:val="00B827D1"/>
    <w:rsid w:val="00B83C0F"/>
    <w:rsid w:val="00B85362"/>
    <w:rsid w:val="00B87692"/>
    <w:rsid w:val="00B91925"/>
    <w:rsid w:val="00B9734A"/>
    <w:rsid w:val="00BA36D9"/>
    <w:rsid w:val="00BD1EAE"/>
    <w:rsid w:val="00BD34BC"/>
    <w:rsid w:val="00BE2ABB"/>
    <w:rsid w:val="00C01684"/>
    <w:rsid w:val="00C15B95"/>
    <w:rsid w:val="00C16364"/>
    <w:rsid w:val="00C22E7D"/>
    <w:rsid w:val="00C244BA"/>
    <w:rsid w:val="00C24D33"/>
    <w:rsid w:val="00C319BB"/>
    <w:rsid w:val="00C31DE6"/>
    <w:rsid w:val="00C55157"/>
    <w:rsid w:val="00C5680C"/>
    <w:rsid w:val="00C6504B"/>
    <w:rsid w:val="00C71F34"/>
    <w:rsid w:val="00C7698E"/>
    <w:rsid w:val="00C84F0E"/>
    <w:rsid w:val="00C85630"/>
    <w:rsid w:val="00CB23B4"/>
    <w:rsid w:val="00CC25B5"/>
    <w:rsid w:val="00CD4E20"/>
    <w:rsid w:val="00CD544E"/>
    <w:rsid w:val="00CE51D1"/>
    <w:rsid w:val="00CE5777"/>
    <w:rsid w:val="00CF301A"/>
    <w:rsid w:val="00D04A4C"/>
    <w:rsid w:val="00D106EA"/>
    <w:rsid w:val="00D344B3"/>
    <w:rsid w:val="00D457BE"/>
    <w:rsid w:val="00D514FD"/>
    <w:rsid w:val="00D54EC2"/>
    <w:rsid w:val="00D73F42"/>
    <w:rsid w:val="00D85942"/>
    <w:rsid w:val="00D90743"/>
    <w:rsid w:val="00DA574E"/>
    <w:rsid w:val="00DB1930"/>
    <w:rsid w:val="00DB5BA3"/>
    <w:rsid w:val="00DC21F4"/>
    <w:rsid w:val="00DC27AC"/>
    <w:rsid w:val="00DC3DE3"/>
    <w:rsid w:val="00DC74FB"/>
    <w:rsid w:val="00DD3DD7"/>
    <w:rsid w:val="00DE4003"/>
    <w:rsid w:val="00DE4CF3"/>
    <w:rsid w:val="00DE5C57"/>
    <w:rsid w:val="00DE5C7C"/>
    <w:rsid w:val="00E04DCC"/>
    <w:rsid w:val="00E111AF"/>
    <w:rsid w:val="00E15E46"/>
    <w:rsid w:val="00E164A9"/>
    <w:rsid w:val="00E2025D"/>
    <w:rsid w:val="00E20F66"/>
    <w:rsid w:val="00E239B6"/>
    <w:rsid w:val="00E45C8B"/>
    <w:rsid w:val="00E53957"/>
    <w:rsid w:val="00E74B74"/>
    <w:rsid w:val="00E85DAB"/>
    <w:rsid w:val="00E874AE"/>
    <w:rsid w:val="00EB3C01"/>
    <w:rsid w:val="00EB7435"/>
    <w:rsid w:val="00EC063C"/>
    <w:rsid w:val="00EC7692"/>
    <w:rsid w:val="00ED059F"/>
    <w:rsid w:val="00ED31E0"/>
    <w:rsid w:val="00EE757F"/>
    <w:rsid w:val="00EF14C3"/>
    <w:rsid w:val="00EF6C92"/>
    <w:rsid w:val="00F0769C"/>
    <w:rsid w:val="00F07E07"/>
    <w:rsid w:val="00F10ED6"/>
    <w:rsid w:val="00F23FFC"/>
    <w:rsid w:val="00F24339"/>
    <w:rsid w:val="00F24C10"/>
    <w:rsid w:val="00F2727E"/>
    <w:rsid w:val="00F31EFC"/>
    <w:rsid w:val="00F444FA"/>
    <w:rsid w:val="00F51CA9"/>
    <w:rsid w:val="00F52334"/>
    <w:rsid w:val="00F55E7F"/>
    <w:rsid w:val="00F565A1"/>
    <w:rsid w:val="00F606D4"/>
    <w:rsid w:val="00F7667E"/>
    <w:rsid w:val="00F87BBF"/>
    <w:rsid w:val="00F92D05"/>
    <w:rsid w:val="00F94453"/>
    <w:rsid w:val="00F96982"/>
    <w:rsid w:val="00FB46E9"/>
    <w:rsid w:val="00FB6511"/>
    <w:rsid w:val="00FC3073"/>
    <w:rsid w:val="00FC4A9B"/>
    <w:rsid w:val="00FC56E1"/>
    <w:rsid w:val="00FF20A3"/>
    <w:rsid w:val="00FF6AAB"/>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203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3FFC"/>
    <w:rPr>
      <w:rFonts w:ascii="Times New Roman" w:hAnsi="Times New Roman"/>
    </w:rPr>
  </w:style>
  <w:style w:type="paragraph" w:styleId="Heading2">
    <w:name w:val="heading 2"/>
    <w:basedOn w:val="Normal"/>
    <w:next w:val="Normal"/>
    <w:link w:val="Heading2Char"/>
    <w:autoRedefine/>
    <w:uiPriority w:val="9"/>
    <w:unhideWhenUsed/>
    <w:qFormat/>
    <w:rsid w:val="00DA574E"/>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AA0E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74E"/>
    <w:rPr>
      <w:rFonts w:ascii="Times New Roman" w:eastAsiaTheme="majorEastAsia" w:hAnsi="Times New Roman" w:cstheme="majorBidi"/>
      <w:b/>
      <w:bCs/>
      <w:szCs w:val="26"/>
    </w:rPr>
  </w:style>
  <w:style w:type="paragraph" w:styleId="ListParagraph">
    <w:name w:val="List Paragraph"/>
    <w:basedOn w:val="Normal"/>
    <w:uiPriority w:val="34"/>
    <w:qFormat/>
    <w:rsid w:val="00412024"/>
    <w:pPr>
      <w:ind w:left="720"/>
      <w:contextualSpacing/>
    </w:pPr>
  </w:style>
  <w:style w:type="paragraph" w:styleId="Header">
    <w:name w:val="header"/>
    <w:basedOn w:val="Normal"/>
    <w:link w:val="HeaderChar"/>
    <w:uiPriority w:val="99"/>
    <w:unhideWhenUsed/>
    <w:rsid w:val="00C5680C"/>
    <w:pPr>
      <w:tabs>
        <w:tab w:val="center" w:pos="4320"/>
        <w:tab w:val="right" w:pos="8640"/>
      </w:tabs>
    </w:pPr>
  </w:style>
  <w:style w:type="character" w:customStyle="1" w:styleId="HeaderChar">
    <w:name w:val="Header Char"/>
    <w:basedOn w:val="DefaultParagraphFont"/>
    <w:link w:val="Header"/>
    <w:uiPriority w:val="99"/>
    <w:rsid w:val="00C5680C"/>
    <w:rPr>
      <w:rFonts w:ascii="Times New Roman" w:hAnsi="Times New Roman"/>
    </w:rPr>
  </w:style>
  <w:style w:type="paragraph" w:styleId="Footer">
    <w:name w:val="footer"/>
    <w:basedOn w:val="Normal"/>
    <w:link w:val="FooterChar"/>
    <w:uiPriority w:val="99"/>
    <w:unhideWhenUsed/>
    <w:rsid w:val="00C5680C"/>
    <w:pPr>
      <w:tabs>
        <w:tab w:val="center" w:pos="4320"/>
        <w:tab w:val="right" w:pos="8640"/>
      </w:tabs>
    </w:pPr>
  </w:style>
  <w:style w:type="character" w:customStyle="1" w:styleId="FooterChar">
    <w:name w:val="Footer Char"/>
    <w:basedOn w:val="DefaultParagraphFont"/>
    <w:link w:val="Footer"/>
    <w:uiPriority w:val="99"/>
    <w:rsid w:val="00C5680C"/>
    <w:rPr>
      <w:rFonts w:ascii="Times New Roman" w:hAnsi="Times New Roman"/>
    </w:rPr>
  </w:style>
  <w:style w:type="character" w:styleId="PageNumber">
    <w:name w:val="page number"/>
    <w:basedOn w:val="DefaultParagraphFont"/>
    <w:uiPriority w:val="99"/>
    <w:semiHidden/>
    <w:unhideWhenUsed/>
    <w:rsid w:val="00A8125F"/>
  </w:style>
  <w:style w:type="character" w:customStyle="1" w:styleId="Heading3Char">
    <w:name w:val="Heading 3 Char"/>
    <w:basedOn w:val="DefaultParagraphFont"/>
    <w:link w:val="Heading3"/>
    <w:uiPriority w:val="9"/>
    <w:semiHidden/>
    <w:rsid w:val="00AA0E6A"/>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AA0E6A"/>
    <w:pPr>
      <w:spacing w:before="100" w:beforeAutospacing="1" w:after="100" w:afterAutospacing="1"/>
    </w:pPr>
    <w:rPr>
      <w:rFonts w:eastAsia="Times New Roman" w:cs="Times New Roman"/>
      <w:lang w:eastAsia="en-US"/>
    </w:rPr>
  </w:style>
  <w:style w:type="paragraph" w:styleId="HTMLPreformatted">
    <w:name w:val="HTML Preformatted"/>
    <w:basedOn w:val="Normal"/>
    <w:link w:val="HTMLPreformattedChar"/>
    <w:uiPriority w:val="99"/>
    <w:semiHidden/>
    <w:unhideWhenUsed/>
    <w:rsid w:val="00AA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A0E6A"/>
    <w:rPr>
      <w:rFonts w:ascii="Courier New" w:eastAsia="Times New Roman" w:hAnsi="Courier New" w:cs="Courier New"/>
      <w:sz w:val="20"/>
      <w:szCs w:val="20"/>
      <w:lang w:eastAsia="en-US"/>
    </w:rPr>
  </w:style>
  <w:style w:type="paragraph" w:styleId="Title">
    <w:name w:val="Title"/>
    <w:basedOn w:val="Normal"/>
    <w:next w:val="Normal"/>
    <w:link w:val="TitleChar"/>
    <w:uiPriority w:val="10"/>
    <w:qFormat/>
    <w:rsid w:val="00AA0E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E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914741">
      <w:bodyDiv w:val="1"/>
      <w:marLeft w:val="0"/>
      <w:marRight w:val="0"/>
      <w:marTop w:val="0"/>
      <w:marBottom w:val="0"/>
      <w:divBdr>
        <w:top w:val="none" w:sz="0" w:space="0" w:color="auto"/>
        <w:left w:val="none" w:sz="0" w:space="0" w:color="auto"/>
        <w:bottom w:val="none" w:sz="0" w:space="0" w:color="auto"/>
        <w:right w:val="none" w:sz="0" w:space="0" w:color="auto"/>
      </w:divBdr>
      <w:divsChild>
        <w:div w:id="1842625229">
          <w:blockQuote w:val="1"/>
          <w:marLeft w:val="0"/>
          <w:marRight w:val="0"/>
          <w:marTop w:val="0"/>
          <w:marBottom w:val="360"/>
          <w:divBdr>
            <w:top w:val="none" w:sz="0" w:space="0" w:color="auto"/>
            <w:left w:val="single" w:sz="36" w:space="18" w:color="E6E6E6"/>
            <w:bottom w:val="none" w:sz="0" w:space="0" w:color="auto"/>
            <w:right w:val="none" w:sz="0" w:space="0" w:color="auto"/>
          </w:divBdr>
        </w:div>
        <w:div w:id="1512600788">
          <w:blockQuote w:val="1"/>
          <w:marLeft w:val="0"/>
          <w:marRight w:val="0"/>
          <w:marTop w:val="0"/>
          <w:marBottom w:val="360"/>
          <w:divBdr>
            <w:top w:val="none" w:sz="0" w:space="0" w:color="auto"/>
            <w:left w:val="single" w:sz="36" w:space="18" w:color="E6E6E6"/>
            <w:bottom w:val="none" w:sz="0" w:space="0" w:color="auto"/>
            <w:right w:val="none" w:sz="0" w:space="0" w:color="auto"/>
          </w:divBdr>
        </w:div>
        <w:div w:id="649671008">
          <w:blockQuote w:val="1"/>
          <w:marLeft w:val="0"/>
          <w:marRight w:val="0"/>
          <w:marTop w:val="0"/>
          <w:marBottom w:val="360"/>
          <w:divBdr>
            <w:top w:val="none" w:sz="0" w:space="0" w:color="auto"/>
            <w:left w:val="single" w:sz="36" w:space="18" w:color="E6E6E6"/>
            <w:bottom w:val="none" w:sz="0" w:space="0" w:color="auto"/>
            <w:right w:val="none" w:sz="0" w:space="0" w:color="auto"/>
          </w:divBdr>
        </w:div>
        <w:div w:id="1355157616">
          <w:blockQuote w:val="1"/>
          <w:marLeft w:val="0"/>
          <w:marRight w:val="0"/>
          <w:marTop w:val="0"/>
          <w:marBottom w:val="360"/>
          <w:divBdr>
            <w:top w:val="none" w:sz="0" w:space="0" w:color="auto"/>
            <w:left w:val="single" w:sz="36" w:space="18" w:color="E6E6E6"/>
            <w:bottom w:val="none" w:sz="0" w:space="0" w:color="auto"/>
            <w:right w:val="none" w:sz="0" w:space="0" w:color="auto"/>
          </w:divBdr>
        </w:div>
        <w:div w:id="60273526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C0D57-4A80-41B7-9104-F7914E8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New Orleans Baptist Theological Seminary</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Hough</dc:creator>
  <cp:keywords/>
  <dc:description/>
  <cp:lastModifiedBy>Ashlee Rosa</cp:lastModifiedBy>
  <cp:revision>3</cp:revision>
  <dcterms:created xsi:type="dcterms:W3CDTF">2020-04-22T13:44:00Z</dcterms:created>
  <dcterms:modified xsi:type="dcterms:W3CDTF">2020-04-22T13:45:00Z</dcterms:modified>
</cp:coreProperties>
</file>