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68E81" w14:textId="77777777" w:rsidR="00922C3E" w:rsidRDefault="00922C3E" w:rsidP="00922C3E">
      <w:pPr>
        <w:jc w:val="center"/>
        <w:rPr>
          <w:b/>
          <w:bCs/>
        </w:rPr>
      </w:pPr>
      <w:r>
        <w:rPr>
          <w:b/>
          <w:bCs/>
        </w:rPr>
        <w:t>Community Group Discussion Guide</w:t>
      </w:r>
    </w:p>
    <w:p w14:paraId="5195E479" w14:textId="38A65ED2" w:rsidR="00922C3E" w:rsidRDefault="00922C3E" w:rsidP="00922C3E">
      <w:pPr>
        <w:jc w:val="center"/>
        <w:rPr>
          <w:b/>
          <w:bCs/>
        </w:rPr>
      </w:pPr>
      <w:r>
        <w:rPr>
          <w:b/>
          <w:bCs/>
        </w:rPr>
        <w:t>1 Thessalonians 5:1-11</w:t>
      </w:r>
    </w:p>
    <w:p w14:paraId="34AD4A42" w14:textId="619078BA" w:rsidR="00922C3E" w:rsidRDefault="00922C3E" w:rsidP="00922C3E">
      <w:pPr>
        <w:rPr>
          <w:rFonts w:eastAsia="Times New Roman"/>
        </w:rPr>
      </w:pPr>
    </w:p>
    <w:p w14:paraId="7E745A9F" w14:textId="34DAE346" w:rsidR="00922C3E" w:rsidRDefault="00922C3E" w:rsidP="00922C3E">
      <w:pPr>
        <w:rPr>
          <w:rFonts w:eastAsia="Times New Roman"/>
        </w:rPr>
      </w:pPr>
      <w:r w:rsidRPr="003327A7">
        <w:rPr>
          <w:rFonts w:eastAsia="Times New Roman"/>
          <w:b/>
          <w:bCs/>
        </w:rPr>
        <w:t>Sermon Overview</w:t>
      </w:r>
      <w:r>
        <w:rPr>
          <w:rFonts w:eastAsia="Times New Roman"/>
        </w:rPr>
        <w:t>:</w:t>
      </w:r>
      <w:r w:rsidR="008D41A0">
        <w:rPr>
          <w:rFonts w:eastAsia="Times New Roman"/>
        </w:rPr>
        <w:t xml:space="preserve"> </w:t>
      </w:r>
      <w:r w:rsidR="00E05932">
        <w:rPr>
          <w:rFonts w:eastAsia="Times New Roman"/>
        </w:rPr>
        <w:t>This sermon will emphasize t</w:t>
      </w:r>
      <w:r w:rsidR="005224D9">
        <w:rPr>
          <w:rFonts w:eastAsia="Times New Roman"/>
        </w:rPr>
        <w:t>w</w:t>
      </w:r>
      <w:r w:rsidR="00E05932">
        <w:rPr>
          <w:rFonts w:eastAsia="Times New Roman"/>
        </w:rPr>
        <w:t>o major truths. Jesus is coming back, and it will be unexpected. Because of this</w:t>
      </w:r>
      <w:r w:rsidR="005224D9">
        <w:rPr>
          <w:rFonts w:eastAsia="Times New Roman"/>
        </w:rPr>
        <w:t xml:space="preserve">, </w:t>
      </w:r>
      <w:r w:rsidR="00E05932">
        <w:rPr>
          <w:rFonts w:eastAsia="Times New Roman"/>
        </w:rPr>
        <w:t>we are to live undistracted lives with the a</w:t>
      </w:r>
      <w:r w:rsidR="005224D9">
        <w:rPr>
          <w:rFonts w:eastAsia="Times New Roman"/>
        </w:rPr>
        <w:t>r</w:t>
      </w:r>
      <w:r w:rsidR="00E05932">
        <w:rPr>
          <w:rFonts w:eastAsia="Times New Roman"/>
        </w:rPr>
        <w:t xml:space="preserve">mor of God and the mission of God ever before us. We are to use end times theology to encourage and build each other up. </w:t>
      </w:r>
    </w:p>
    <w:p w14:paraId="0139E8B4" w14:textId="25A0E4E9" w:rsidR="00922C3E" w:rsidRDefault="00922C3E" w:rsidP="00922C3E">
      <w:pPr>
        <w:rPr>
          <w:rFonts w:eastAsia="Times New Roman"/>
        </w:rPr>
      </w:pPr>
    </w:p>
    <w:p w14:paraId="52ED7B70" w14:textId="77777777" w:rsidR="00922C3E" w:rsidRDefault="00922C3E" w:rsidP="00922C3E">
      <w:pPr>
        <w:rPr>
          <w:rFonts w:eastAsia="Times New Roman"/>
          <w:i/>
          <w:iCs/>
          <w:color w:val="FF0000"/>
        </w:rPr>
      </w:pPr>
      <w:r w:rsidRPr="00ED6E41">
        <w:rPr>
          <w:rFonts w:eastAsia="Times New Roman"/>
          <w:i/>
          <w:iCs/>
          <w:color w:val="FF0000"/>
        </w:rPr>
        <w:t xml:space="preserve">Read </w:t>
      </w:r>
      <w:r>
        <w:rPr>
          <w:rFonts w:eastAsia="Times New Roman"/>
          <w:i/>
          <w:iCs/>
          <w:color w:val="FF0000"/>
        </w:rPr>
        <w:t>1 Thessalonians 4:1-12</w:t>
      </w:r>
    </w:p>
    <w:p w14:paraId="7BA55C03" w14:textId="77777777" w:rsidR="00922C3E" w:rsidRDefault="00922C3E" w:rsidP="00922C3E">
      <w:pPr>
        <w:rPr>
          <w:rFonts w:eastAsia="Times New Roman"/>
          <w:i/>
          <w:iCs/>
          <w:color w:val="FF0000"/>
        </w:rPr>
      </w:pPr>
    </w:p>
    <w:p w14:paraId="11C7E79D" w14:textId="77777777" w:rsidR="00922C3E" w:rsidRDefault="00922C3E" w:rsidP="00922C3E">
      <w:pPr>
        <w:rPr>
          <w:rFonts w:eastAsia="Times New Roman"/>
          <w:i/>
          <w:iCs/>
          <w:color w:val="FF0000"/>
        </w:rPr>
      </w:pPr>
      <w:r>
        <w:rPr>
          <w:rFonts w:eastAsia="Times New Roman"/>
          <w:i/>
          <w:iCs/>
          <w:color w:val="FF0000"/>
        </w:rPr>
        <w:t>Set the Context…</w:t>
      </w:r>
    </w:p>
    <w:p w14:paraId="5131D1A0" w14:textId="447E47B7" w:rsidR="00922C3E" w:rsidRDefault="00922C3E" w:rsidP="00922C3E">
      <w:pPr>
        <w:rPr>
          <w:rFonts w:eastAsia="Times New Roman"/>
        </w:rPr>
      </w:pPr>
      <w:r w:rsidRPr="00ED6E41">
        <w:rPr>
          <w:rFonts w:eastAsia="Times New Roman"/>
          <w:b/>
          <w:bCs/>
        </w:rPr>
        <w:t>Context</w:t>
      </w:r>
      <w:r>
        <w:rPr>
          <w:rFonts w:eastAsia="Times New Roman"/>
        </w:rPr>
        <w:t xml:space="preserve">: Paul has begun to iron out some end times theology for the Thessalonians. At the </w:t>
      </w:r>
      <w:r w:rsidR="00642808">
        <w:rPr>
          <w:rFonts w:eastAsia="Times New Roman"/>
        </w:rPr>
        <w:t>close</w:t>
      </w:r>
      <w:r>
        <w:rPr>
          <w:rFonts w:eastAsia="Times New Roman"/>
        </w:rPr>
        <w:t xml:space="preserve"> of chapter 4 he sought to help them understand that Jesus would one day return and rapture his people to be with him in the clouds. With this, he encouraged them that no believer who had died before this event would have somehow missed it. Having started the conversation on the second coming of Christ, Paul will now unpack details on its timing and significance. </w:t>
      </w:r>
    </w:p>
    <w:p w14:paraId="7F43B4D2" w14:textId="0C8ECA4C" w:rsidR="00922C3E" w:rsidRDefault="00922C3E" w:rsidP="00922C3E">
      <w:pPr>
        <w:rPr>
          <w:rFonts w:eastAsia="Times New Roman"/>
        </w:rPr>
      </w:pPr>
    </w:p>
    <w:p w14:paraId="4A376785" w14:textId="56D7F303" w:rsidR="00922C3E" w:rsidRDefault="00922C3E" w:rsidP="00922C3E">
      <w:pPr>
        <w:rPr>
          <w:rFonts w:eastAsia="Times New Roman"/>
        </w:rPr>
      </w:pPr>
      <w:r w:rsidRPr="00ED6E41">
        <w:rPr>
          <w:rFonts w:eastAsia="Times New Roman"/>
          <w:b/>
          <w:bCs/>
        </w:rPr>
        <w:t>Commentary:</w:t>
      </w:r>
      <w:r>
        <w:rPr>
          <w:rFonts w:eastAsia="Times New Roman"/>
        </w:rPr>
        <w:t xml:space="preserve"> Paul refers to the second coming of Christ as the “</w:t>
      </w:r>
      <w:r w:rsidRPr="00922C3E">
        <w:rPr>
          <w:rFonts w:eastAsia="Times New Roman"/>
          <w:b/>
          <w:bCs/>
        </w:rPr>
        <w:t>Day of the Lord</w:t>
      </w:r>
      <w:r>
        <w:rPr>
          <w:rFonts w:eastAsia="Times New Roman"/>
        </w:rPr>
        <w:t>” (Zeph</w:t>
      </w:r>
      <w:r w:rsidR="00642808">
        <w:rPr>
          <w:rFonts w:eastAsia="Times New Roman"/>
        </w:rPr>
        <w:t>.</w:t>
      </w:r>
      <w:r>
        <w:rPr>
          <w:rFonts w:eastAsia="Times New Roman"/>
        </w:rPr>
        <w:t xml:space="preserve"> 1:14</w:t>
      </w:r>
      <w:r w:rsidR="0070780A">
        <w:rPr>
          <w:rFonts w:eastAsia="Times New Roman"/>
        </w:rPr>
        <w:t>-18</w:t>
      </w:r>
      <w:r>
        <w:rPr>
          <w:rFonts w:eastAsia="Times New Roman"/>
        </w:rPr>
        <w:t>)</w:t>
      </w:r>
      <w:r w:rsidR="002B0235">
        <w:rPr>
          <w:rFonts w:eastAsia="Times New Roman"/>
        </w:rPr>
        <w:t>, a</w:t>
      </w:r>
      <w:r>
        <w:rPr>
          <w:rFonts w:eastAsia="Times New Roman"/>
        </w:rPr>
        <w:t xml:space="preserve"> reference to the day when the Lord will judge the earth in righteousness. </w:t>
      </w:r>
      <w:r w:rsidR="0070780A">
        <w:rPr>
          <w:rFonts w:eastAsia="Times New Roman"/>
        </w:rPr>
        <w:t>It will be a day of blessing for believers</w:t>
      </w:r>
      <w:r w:rsidR="002B0235">
        <w:rPr>
          <w:rFonts w:eastAsia="Times New Roman"/>
        </w:rPr>
        <w:t>,</w:t>
      </w:r>
      <w:r w:rsidR="0070780A">
        <w:rPr>
          <w:rFonts w:eastAsia="Times New Roman"/>
        </w:rPr>
        <w:t xml:space="preserve"> but terrifying wrath and vengeance for unbelievers. </w:t>
      </w:r>
      <w:r>
        <w:rPr>
          <w:rFonts w:eastAsia="Times New Roman"/>
        </w:rPr>
        <w:t xml:space="preserve">He reminds the Thessalonians that there is no need to write to them about </w:t>
      </w:r>
      <w:r w:rsidR="00642808">
        <w:rPr>
          <w:rFonts w:eastAsia="Times New Roman"/>
        </w:rPr>
        <w:t xml:space="preserve">the times and seasons of </w:t>
      </w:r>
      <w:r>
        <w:rPr>
          <w:rFonts w:eastAsia="Times New Roman"/>
        </w:rPr>
        <w:t>when it will take place, “</w:t>
      </w:r>
      <w:r w:rsidRPr="00922C3E">
        <w:rPr>
          <w:rFonts w:eastAsia="Times New Roman"/>
          <w:b/>
          <w:bCs/>
          <w:i/>
          <w:iCs/>
        </w:rPr>
        <w:t>For you yourselves are fully aware that the day of the Lord will come like a thief in the night</w:t>
      </w:r>
      <w:r>
        <w:rPr>
          <w:rFonts w:eastAsia="Times New Roman"/>
        </w:rPr>
        <w:t xml:space="preserve">.” </w:t>
      </w:r>
      <w:r w:rsidR="001A6E1B">
        <w:rPr>
          <w:rFonts w:eastAsia="Times New Roman"/>
        </w:rPr>
        <w:t xml:space="preserve">(1 Thess. 5:2) </w:t>
      </w:r>
      <w:r>
        <w:rPr>
          <w:rFonts w:eastAsia="Times New Roman"/>
        </w:rPr>
        <w:t xml:space="preserve">This truth about the </w:t>
      </w:r>
      <w:r w:rsidR="0070780A">
        <w:rPr>
          <w:rFonts w:eastAsia="Times New Roman"/>
        </w:rPr>
        <w:t>im</w:t>
      </w:r>
      <w:r>
        <w:rPr>
          <w:rFonts w:eastAsia="Times New Roman"/>
        </w:rPr>
        <w:t>minent and sudden advent of our Lord was taught by Jesus himself. No one</w:t>
      </w:r>
      <w:r w:rsidR="001A6E1B">
        <w:rPr>
          <w:rFonts w:eastAsia="Times New Roman"/>
        </w:rPr>
        <w:t>,</w:t>
      </w:r>
      <w:r>
        <w:rPr>
          <w:rFonts w:eastAsia="Times New Roman"/>
        </w:rPr>
        <w:t xml:space="preserve"> not even the Son of God himself</w:t>
      </w:r>
      <w:r w:rsidR="001A6E1B">
        <w:rPr>
          <w:rFonts w:eastAsia="Times New Roman"/>
        </w:rPr>
        <w:t>,</w:t>
      </w:r>
      <w:r>
        <w:rPr>
          <w:rFonts w:eastAsia="Times New Roman"/>
        </w:rPr>
        <w:t xml:space="preserve"> knows when this day will come. (Matthew 24</w:t>
      </w:r>
      <w:r w:rsidR="001A6E1B">
        <w:rPr>
          <w:rFonts w:eastAsia="Times New Roman"/>
        </w:rPr>
        <w:t>:36</w:t>
      </w:r>
      <w:r>
        <w:rPr>
          <w:rFonts w:eastAsia="Times New Roman"/>
        </w:rPr>
        <w:t>, Acts 1:</w:t>
      </w:r>
      <w:r w:rsidR="001A6E1B">
        <w:rPr>
          <w:rFonts w:eastAsia="Times New Roman"/>
        </w:rPr>
        <w:t>6-</w:t>
      </w:r>
      <w:r>
        <w:rPr>
          <w:rFonts w:eastAsia="Times New Roman"/>
        </w:rPr>
        <w:t xml:space="preserve">7) It will catch many people </w:t>
      </w:r>
      <w:r w:rsidR="001A6E1B">
        <w:rPr>
          <w:rFonts w:eastAsia="Times New Roman"/>
        </w:rPr>
        <w:t>un</w:t>
      </w:r>
      <w:r>
        <w:rPr>
          <w:rFonts w:eastAsia="Times New Roman"/>
        </w:rPr>
        <w:t>suspecting and unprepared.</w:t>
      </w:r>
      <w:r w:rsidR="0070780A">
        <w:rPr>
          <w:rFonts w:eastAsia="Times New Roman"/>
        </w:rPr>
        <w:t xml:space="preserve"> </w:t>
      </w:r>
      <w:r>
        <w:rPr>
          <w:rFonts w:eastAsia="Times New Roman"/>
        </w:rPr>
        <w:t>However</w:t>
      </w:r>
      <w:r w:rsidR="001A6E1B">
        <w:rPr>
          <w:rFonts w:eastAsia="Times New Roman"/>
        </w:rPr>
        <w:t>,</w:t>
      </w:r>
      <w:r>
        <w:rPr>
          <w:rFonts w:eastAsia="Times New Roman"/>
        </w:rPr>
        <w:t xml:space="preserve"> Paul encourages the Thessalonians that since they have been saved by faith in Christ, they are “</w:t>
      </w:r>
      <w:r w:rsidRPr="001A6E1B">
        <w:rPr>
          <w:rFonts w:eastAsia="Times New Roman"/>
          <w:b/>
          <w:bCs/>
          <w:i/>
          <w:iCs/>
        </w:rPr>
        <w:t>not in darkness, brothers, for that day to surprise you like a thief.</w:t>
      </w:r>
      <w:r>
        <w:rPr>
          <w:rFonts w:eastAsia="Times New Roman"/>
        </w:rPr>
        <w:t>”</w:t>
      </w:r>
      <w:r w:rsidR="001A6E1B">
        <w:rPr>
          <w:rFonts w:eastAsia="Times New Roman"/>
        </w:rPr>
        <w:t xml:space="preserve"> (1 Thess. 5:4) </w:t>
      </w:r>
      <w:r w:rsidR="00642808">
        <w:rPr>
          <w:rFonts w:eastAsia="Times New Roman"/>
        </w:rPr>
        <w:t>Christians are aware of the day of the Lord</w:t>
      </w:r>
      <w:r w:rsidR="002B0235">
        <w:rPr>
          <w:rFonts w:eastAsia="Times New Roman"/>
        </w:rPr>
        <w:t xml:space="preserve">, </w:t>
      </w:r>
      <w:r w:rsidR="00642808">
        <w:rPr>
          <w:rFonts w:eastAsia="Times New Roman"/>
        </w:rPr>
        <w:t>and though it will be sudden and unexpected</w:t>
      </w:r>
      <w:r w:rsidR="002B0235">
        <w:rPr>
          <w:rFonts w:eastAsia="Times New Roman"/>
        </w:rPr>
        <w:t>,</w:t>
      </w:r>
      <w:r w:rsidR="00642808">
        <w:rPr>
          <w:rFonts w:eastAsia="Times New Roman"/>
        </w:rPr>
        <w:t xml:space="preserve"> we are dressed in readiness. </w:t>
      </w:r>
      <w:r>
        <w:rPr>
          <w:rFonts w:eastAsia="Times New Roman"/>
        </w:rPr>
        <w:t>As children of light</w:t>
      </w:r>
      <w:r w:rsidR="002B0235">
        <w:rPr>
          <w:rFonts w:eastAsia="Times New Roman"/>
        </w:rPr>
        <w:t>,</w:t>
      </w:r>
      <w:r>
        <w:rPr>
          <w:rFonts w:eastAsia="Times New Roman"/>
        </w:rPr>
        <w:t xml:space="preserve"> we are to prepare ourselves for</w:t>
      </w:r>
      <w:r w:rsidR="00642808">
        <w:rPr>
          <w:rFonts w:eastAsia="Times New Roman"/>
        </w:rPr>
        <w:t xml:space="preserve"> that day</w:t>
      </w:r>
      <w:r>
        <w:rPr>
          <w:rFonts w:eastAsia="Times New Roman"/>
        </w:rPr>
        <w:t>. Paul repeatedly admonishes the believers</w:t>
      </w:r>
      <w:r w:rsidR="001A6E1B">
        <w:rPr>
          <w:rFonts w:eastAsia="Times New Roman"/>
        </w:rPr>
        <w:t xml:space="preserve"> </w:t>
      </w:r>
      <w:r>
        <w:rPr>
          <w:rFonts w:eastAsia="Times New Roman"/>
        </w:rPr>
        <w:t>to keep</w:t>
      </w:r>
      <w:r w:rsidRPr="001A6E1B">
        <w:rPr>
          <w:rFonts w:eastAsia="Times New Roman"/>
          <w:b/>
          <w:bCs/>
          <w:i/>
          <w:iCs/>
        </w:rPr>
        <w:t xml:space="preserve"> awake</w:t>
      </w:r>
      <w:r>
        <w:rPr>
          <w:rFonts w:eastAsia="Times New Roman"/>
        </w:rPr>
        <w:t xml:space="preserve"> and be </w:t>
      </w:r>
      <w:r w:rsidRPr="001A6E1B">
        <w:rPr>
          <w:rFonts w:eastAsia="Times New Roman"/>
          <w:b/>
          <w:bCs/>
          <w:i/>
          <w:iCs/>
        </w:rPr>
        <w:t>sobe</w:t>
      </w:r>
      <w:r>
        <w:rPr>
          <w:rFonts w:eastAsia="Times New Roman"/>
        </w:rPr>
        <w:t xml:space="preserve">r. The Bible uses the word sober to describe </w:t>
      </w:r>
      <w:r w:rsidR="00E541A9">
        <w:rPr>
          <w:rFonts w:eastAsia="Times New Roman"/>
        </w:rPr>
        <w:t xml:space="preserve">spiritual alertness. </w:t>
      </w:r>
      <w:r>
        <w:rPr>
          <w:rFonts w:eastAsia="Times New Roman"/>
        </w:rPr>
        <w:t xml:space="preserve">In other </w:t>
      </w:r>
      <w:r w:rsidR="00A03F97">
        <w:rPr>
          <w:rFonts w:eastAsia="Times New Roman"/>
        </w:rPr>
        <w:t>words,</w:t>
      </w:r>
      <w:r>
        <w:rPr>
          <w:rFonts w:eastAsia="Times New Roman"/>
        </w:rPr>
        <w:t xml:space="preserve"> with the return of the Lord in view</w:t>
      </w:r>
      <w:r w:rsidR="002B0235">
        <w:rPr>
          <w:rFonts w:eastAsia="Times New Roman"/>
        </w:rPr>
        <w:t>,</w:t>
      </w:r>
      <w:r>
        <w:rPr>
          <w:rFonts w:eastAsia="Times New Roman"/>
        </w:rPr>
        <w:t xml:space="preserve"> Christians are to live </w:t>
      </w:r>
      <w:r w:rsidR="00A03F97">
        <w:rPr>
          <w:rFonts w:eastAsia="Times New Roman"/>
        </w:rPr>
        <w:t>alertly making the most of the time we have remaining for God’s kingdom advancement</w:t>
      </w:r>
      <w:r>
        <w:rPr>
          <w:rFonts w:eastAsia="Times New Roman"/>
        </w:rPr>
        <w:t>.</w:t>
      </w:r>
      <w:r w:rsidR="00A03F97">
        <w:rPr>
          <w:rFonts w:eastAsia="Times New Roman"/>
        </w:rPr>
        <w:t xml:space="preserve"> Without a spiritual alertness Christians make themselves susceptible to the attacks of Satan and his schemes in this world. (</w:t>
      </w:r>
      <w:r w:rsidR="00080A96">
        <w:rPr>
          <w:rFonts w:eastAsia="Times New Roman"/>
        </w:rPr>
        <w:t xml:space="preserve">Luke 21:34-36) The </w:t>
      </w:r>
      <w:r>
        <w:rPr>
          <w:rFonts w:eastAsia="Times New Roman"/>
        </w:rPr>
        <w:t>walk of a sober minded Christian is to “</w:t>
      </w:r>
      <w:r w:rsidR="001A6E1B">
        <w:rPr>
          <w:rFonts w:eastAsia="Times New Roman"/>
        </w:rPr>
        <w:t>…</w:t>
      </w:r>
      <w:r w:rsidRPr="001A6E1B">
        <w:rPr>
          <w:rFonts w:eastAsia="Times New Roman"/>
          <w:b/>
          <w:bCs/>
          <w:i/>
          <w:iCs/>
        </w:rPr>
        <w:t>put on the breastplate of faith and love, and for a helmet the hope of salvation.</w:t>
      </w:r>
      <w:r>
        <w:rPr>
          <w:rFonts w:eastAsia="Times New Roman"/>
        </w:rPr>
        <w:t>”</w:t>
      </w:r>
      <w:r w:rsidR="001A6E1B">
        <w:rPr>
          <w:rFonts w:eastAsia="Times New Roman"/>
        </w:rPr>
        <w:t xml:space="preserve"> (</w:t>
      </w:r>
      <w:r>
        <w:rPr>
          <w:rFonts w:eastAsia="Times New Roman"/>
        </w:rPr>
        <w:t>1 Thess</w:t>
      </w:r>
      <w:r w:rsidR="001A6E1B">
        <w:rPr>
          <w:rFonts w:eastAsia="Times New Roman"/>
        </w:rPr>
        <w:t xml:space="preserve">. </w:t>
      </w:r>
      <w:r>
        <w:rPr>
          <w:rFonts w:eastAsia="Times New Roman"/>
        </w:rPr>
        <w:t>5:8</w:t>
      </w:r>
      <w:r w:rsidR="001A6E1B">
        <w:rPr>
          <w:rFonts w:eastAsia="Times New Roman"/>
        </w:rPr>
        <w:t xml:space="preserve">) </w:t>
      </w:r>
      <w:r w:rsidR="00080A96">
        <w:rPr>
          <w:rFonts w:eastAsia="Times New Roman"/>
        </w:rPr>
        <w:t xml:space="preserve">Through this there is deliverance as we wait upon the Lord. </w:t>
      </w:r>
      <w:r w:rsidR="002B0235">
        <w:rPr>
          <w:rFonts w:eastAsia="Times New Roman"/>
        </w:rPr>
        <w:br/>
      </w:r>
    </w:p>
    <w:p w14:paraId="59DFEF92" w14:textId="6C4ABB62" w:rsidR="00922C3E" w:rsidRDefault="00922C3E" w:rsidP="00922C3E">
      <w:pPr>
        <w:rPr>
          <w:rFonts w:eastAsia="Times New Roman"/>
        </w:rPr>
      </w:pPr>
      <w:r>
        <w:rPr>
          <w:rFonts w:eastAsia="Times New Roman"/>
        </w:rPr>
        <w:t>Paul end</w:t>
      </w:r>
      <w:r w:rsidR="001A6E1B">
        <w:rPr>
          <w:rFonts w:eastAsia="Times New Roman"/>
        </w:rPr>
        <w:t>s</w:t>
      </w:r>
      <w:r>
        <w:rPr>
          <w:rFonts w:eastAsia="Times New Roman"/>
        </w:rPr>
        <w:t xml:space="preserve"> this portion</w:t>
      </w:r>
      <w:r w:rsidR="001A6E1B">
        <w:rPr>
          <w:rFonts w:eastAsia="Times New Roman"/>
        </w:rPr>
        <w:t xml:space="preserve"> by</w:t>
      </w:r>
      <w:r>
        <w:rPr>
          <w:rFonts w:eastAsia="Times New Roman"/>
        </w:rPr>
        <w:t xml:space="preserve"> lifting the Thessalonian</w:t>
      </w:r>
      <w:r w:rsidR="001A6E1B">
        <w:rPr>
          <w:rFonts w:eastAsia="Times New Roman"/>
        </w:rPr>
        <w:t>’</w:t>
      </w:r>
      <w:r>
        <w:rPr>
          <w:rFonts w:eastAsia="Times New Roman"/>
        </w:rPr>
        <w:t>s eyes onto the hope of the gospel. “</w:t>
      </w:r>
      <w:r w:rsidRPr="001A6E1B">
        <w:rPr>
          <w:rFonts w:eastAsia="Times New Roman"/>
          <w:b/>
          <w:bCs/>
          <w:i/>
          <w:iCs/>
        </w:rPr>
        <w:t>For God has not destined us for wrath, but to obtain salvation through our Lord Jesus Christ, who died for us so that whether we are awake or asleep we might live with him</w:t>
      </w:r>
      <w:r>
        <w:rPr>
          <w:rFonts w:eastAsia="Times New Roman"/>
        </w:rPr>
        <w:t>.”</w:t>
      </w:r>
      <w:r w:rsidR="001A6E1B">
        <w:rPr>
          <w:rFonts w:eastAsia="Times New Roman"/>
        </w:rPr>
        <w:t xml:space="preserve"> (1 Thess. 5:9) </w:t>
      </w:r>
      <w:r>
        <w:rPr>
          <w:rFonts w:eastAsia="Times New Roman"/>
        </w:rPr>
        <w:t xml:space="preserve"> </w:t>
      </w:r>
      <w:r w:rsidR="00461BAD">
        <w:rPr>
          <w:rFonts w:eastAsia="Times New Roman"/>
        </w:rPr>
        <w:t xml:space="preserve">Christians can be encouraged that </w:t>
      </w:r>
      <w:r>
        <w:rPr>
          <w:rFonts w:eastAsia="Times New Roman"/>
        </w:rPr>
        <w:t>those</w:t>
      </w:r>
      <w:r w:rsidR="001A6E1B">
        <w:rPr>
          <w:rFonts w:eastAsia="Times New Roman"/>
        </w:rPr>
        <w:t xml:space="preserve"> </w:t>
      </w:r>
      <w:r>
        <w:rPr>
          <w:rFonts w:eastAsia="Times New Roman"/>
        </w:rPr>
        <w:t>who</w:t>
      </w:r>
      <w:r w:rsidR="00142B6B">
        <w:rPr>
          <w:rFonts w:eastAsia="Times New Roman"/>
        </w:rPr>
        <w:t>se</w:t>
      </w:r>
      <w:r>
        <w:rPr>
          <w:rFonts w:eastAsia="Times New Roman"/>
        </w:rPr>
        <w:t xml:space="preserve"> trust remains in the person and work of Christ </w:t>
      </w:r>
      <w:r w:rsidR="00461BAD">
        <w:rPr>
          <w:rFonts w:eastAsia="Times New Roman"/>
        </w:rPr>
        <w:t xml:space="preserve">have no need to </w:t>
      </w:r>
      <w:r>
        <w:rPr>
          <w:rFonts w:eastAsia="Times New Roman"/>
        </w:rPr>
        <w:t>shrink in fear at the day of the Lord</w:t>
      </w:r>
      <w:r w:rsidR="00461BAD">
        <w:rPr>
          <w:rFonts w:eastAsia="Times New Roman"/>
        </w:rPr>
        <w:t>,</w:t>
      </w:r>
      <w:r>
        <w:rPr>
          <w:rFonts w:eastAsia="Times New Roman"/>
        </w:rPr>
        <w:t xml:space="preserve"> but</w:t>
      </w:r>
      <w:r w:rsidR="00461BAD">
        <w:rPr>
          <w:rFonts w:eastAsia="Times New Roman"/>
        </w:rPr>
        <w:t xml:space="preserve"> they can instead</w:t>
      </w:r>
      <w:r>
        <w:rPr>
          <w:rFonts w:eastAsia="Times New Roman"/>
        </w:rPr>
        <w:t xml:space="preserve"> long for it with </w:t>
      </w:r>
      <w:r w:rsidR="00461BAD">
        <w:rPr>
          <w:rFonts w:eastAsia="Times New Roman"/>
        </w:rPr>
        <w:t xml:space="preserve">great </w:t>
      </w:r>
      <w:r>
        <w:rPr>
          <w:rFonts w:eastAsia="Times New Roman"/>
        </w:rPr>
        <w:t xml:space="preserve">anticipation and joy. </w:t>
      </w:r>
      <w:r w:rsidR="00080A96">
        <w:rPr>
          <w:rFonts w:eastAsia="Times New Roman"/>
        </w:rPr>
        <w:t>As in the previous chapter</w:t>
      </w:r>
      <w:r w:rsidR="00142B6B">
        <w:rPr>
          <w:rFonts w:eastAsia="Times New Roman"/>
        </w:rPr>
        <w:t>,</w:t>
      </w:r>
      <w:r w:rsidR="00080A96">
        <w:rPr>
          <w:rFonts w:eastAsia="Times New Roman"/>
        </w:rPr>
        <w:t xml:space="preserve"> Paul instructs the Thessalonians to use this theology to encourage one another and build one another up. This knowledge is not meant for personal education only, but for ministry to others. </w:t>
      </w:r>
    </w:p>
    <w:p w14:paraId="4FECEFAB" w14:textId="4FB35D72" w:rsidR="00080A96" w:rsidRDefault="00080A96" w:rsidP="00922C3E">
      <w:pPr>
        <w:rPr>
          <w:rFonts w:eastAsia="Times New Roman"/>
        </w:rPr>
      </w:pPr>
    </w:p>
    <w:p w14:paraId="477A97F8" w14:textId="77777777" w:rsidR="00080A96" w:rsidRPr="003327A7" w:rsidRDefault="00080A96" w:rsidP="00080A96">
      <w:pPr>
        <w:rPr>
          <w:rFonts w:eastAsia="Times New Roman"/>
          <w:color w:val="FF0000"/>
        </w:rPr>
      </w:pPr>
      <w:r w:rsidRPr="00550BC2">
        <w:rPr>
          <w:rFonts w:eastAsia="Times New Roman"/>
          <w:i/>
          <w:iCs/>
          <w:color w:val="FF0000"/>
        </w:rPr>
        <w:t xml:space="preserve">Share main truths of the passage along with verses that </w:t>
      </w:r>
      <w:r>
        <w:rPr>
          <w:rFonts w:eastAsia="Times New Roman"/>
          <w:i/>
          <w:iCs/>
          <w:color w:val="FF0000"/>
        </w:rPr>
        <w:t xml:space="preserve">teach them </w:t>
      </w:r>
      <w:r w:rsidRPr="003327A7">
        <w:rPr>
          <w:rFonts w:eastAsia="Times New Roman"/>
          <w:color w:val="FF0000"/>
        </w:rPr>
        <w:t>and discuss how to apply to our daily lives …</w:t>
      </w:r>
    </w:p>
    <w:p w14:paraId="2F14AE97" w14:textId="4524D903" w:rsidR="00080A96" w:rsidRDefault="00080A96" w:rsidP="00922C3E">
      <w:pPr>
        <w:rPr>
          <w:rFonts w:eastAsia="Times New Roman"/>
        </w:rPr>
      </w:pPr>
    </w:p>
    <w:p w14:paraId="5B29687E" w14:textId="77777777" w:rsidR="00142B6B" w:rsidRDefault="00142B6B" w:rsidP="00922C3E">
      <w:pPr>
        <w:rPr>
          <w:rFonts w:eastAsia="Times New Roman"/>
          <w:b/>
          <w:bCs/>
        </w:rPr>
      </w:pPr>
    </w:p>
    <w:p w14:paraId="31A632B7" w14:textId="5DF355A4" w:rsidR="00080A96" w:rsidRDefault="00080A96" w:rsidP="00922C3E">
      <w:pPr>
        <w:rPr>
          <w:rFonts w:eastAsia="Times New Roman"/>
        </w:rPr>
      </w:pPr>
      <w:r w:rsidRPr="00080A96">
        <w:rPr>
          <w:rFonts w:eastAsia="Times New Roman"/>
          <w:b/>
          <w:bCs/>
        </w:rPr>
        <w:lastRenderedPageBreak/>
        <w:t>Key Points:</w:t>
      </w:r>
      <w:r>
        <w:rPr>
          <w:rFonts w:eastAsia="Times New Roman"/>
          <w:b/>
          <w:bCs/>
        </w:rPr>
        <w:br/>
      </w:r>
      <w:r>
        <w:rPr>
          <w:rFonts w:eastAsia="Times New Roman"/>
        </w:rPr>
        <w:t>The timing of the Day of the Lord is unknown</w:t>
      </w:r>
      <w:r w:rsidR="00142B6B">
        <w:rPr>
          <w:rFonts w:eastAsia="Times New Roman"/>
        </w:rPr>
        <w:t>,</w:t>
      </w:r>
      <w:r>
        <w:rPr>
          <w:rFonts w:eastAsia="Times New Roman"/>
        </w:rPr>
        <w:t xml:space="preserve"> making it imminent v.1-3</w:t>
      </w:r>
    </w:p>
    <w:p w14:paraId="3AF323C7" w14:textId="53D81BFA" w:rsidR="00080A96" w:rsidRDefault="00080A96" w:rsidP="00922C3E">
      <w:pPr>
        <w:rPr>
          <w:rFonts w:eastAsia="Times New Roman"/>
        </w:rPr>
      </w:pPr>
      <w:r>
        <w:rPr>
          <w:rFonts w:eastAsia="Times New Roman"/>
        </w:rPr>
        <w:t xml:space="preserve">Christians are to </w:t>
      </w:r>
      <w:r w:rsidR="00630682">
        <w:rPr>
          <w:rFonts w:eastAsia="Times New Roman"/>
        </w:rPr>
        <w:t>live spiritually alert looking to the Day of the Lord v.4-8</w:t>
      </w:r>
    </w:p>
    <w:p w14:paraId="24B61BC4" w14:textId="44B15C08" w:rsidR="00630682" w:rsidRDefault="00630682" w:rsidP="00922C3E">
      <w:pPr>
        <w:rPr>
          <w:rFonts w:eastAsia="Times New Roman"/>
        </w:rPr>
      </w:pPr>
      <w:r>
        <w:rPr>
          <w:rFonts w:eastAsia="Times New Roman"/>
        </w:rPr>
        <w:t>With the hope of the gospel</w:t>
      </w:r>
      <w:r w:rsidR="00142B6B">
        <w:rPr>
          <w:rFonts w:eastAsia="Times New Roman"/>
        </w:rPr>
        <w:t>,</w:t>
      </w:r>
      <w:r>
        <w:rPr>
          <w:rFonts w:eastAsia="Times New Roman"/>
        </w:rPr>
        <w:t xml:space="preserve"> we are to encourage and build up one another v. 9-11</w:t>
      </w:r>
    </w:p>
    <w:p w14:paraId="18978466" w14:textId="07BEE9B7" w:rsidR="00630682" w:rsidRDefault="00630682" w:rsidP="00922C3E">
      <w:pPr>
        <w:rPr>
          <w:rFonts w:eastAsia="Times New Roman"/>
        </w:rPr>
      </w:pPr>
    </w:p>
    <w:p w14:paraId="7FD0D726" w14:textId="632487F4" w:rsidR="00630682" w:rsidRDefault="00630682" w:rsidP="00630682">
      <w:pPr>
        <w:rPr>
          <w:rFonts w:eastAsia="Times New Roman"/>
          <w:b/>
          <w:bCs/>
        </w:rPr>
      </w:pPr>
      <w:r w:rsidRPr="003327A7">
        <w:rPr>
          <w:rFonts w:eastAsia="Times New Roman"/>
          <w:b/>
          <w:bCs/>
        </w:rPr>
        <w:t>Discussion and Application Questions:</w:t>
      </w:r>
    </w:p>
    <w:p w14:paraId="0B808ECF" w14:textId="77777777" w:rsidR="00142B6B" w:rsidRDefault="00142B6B" w:rsidP="00630682">
      <w:pPr>
        <w:rPr>
          <w:rFonts w:eastAsia="Times New Roman"/>
          <w:b/>
          <w:bCs/>
        </w:rPr>
      </w:pPr>
    </w:p>
    <w:p w14:paraId="09DABA6E" w14:textId="449B843E" w:rsidR="00630682" w:rsidRDefault="00630682" w:rsidP="00630682">
      <w:pPr>
        <w:rPr>
          <w:rFonts w:eastAsia="Times New Roman"/>
        </w:rPr>
      </w:pPr>
      <w:r>
        <w:rPr>
          <w:rFonts w:eastAsia="Times New Roman"/>
        </w:rPr>
        <w:t>Verses 1-3</w:t>
      </w:r>
    </w:p>
    <w:p w14:paraId="1D2D2806" w14:textId="3D96EE55" w:rsidR="00630682" w:rsidRDefault="00766167" w:rsidP="00766167">
      <w:pPr>
        <w:pStyle w:val="ListParagraph"/>
        <w:numPr>
          <w:ilvl w:val="0"/>
          <w:numId w:val="2"/>
        </w:numPr>
        <w:rPr>
          <w:rFonts w:eastAsia="Times New Roman"/>
        </w:rPr>
      </w:pPr>
      <w:r>
        <w:rPr>
          <w:rFonts w:eastAsia="Times New Roman"/>
        </w:rPr>
        <w:t xml:space="preserve">Many of our friends, family, and neighbors are likely not prepared for the Day of the Lord. How should your prayers and conversations </w:t>
      </w:r>
      <w:r w:rsidR="00F37F25">
        <w:rPr>
          <w:rFonts w:eastAsia="Times New Roman"/>
        </w:rPr>
        <w:t>be impacted by this reality?</w:t>
      </w:r>
      <w:r>
        <w:rPr>
          <w:rFonts w:eastAsia="Times New Roman"/>
        </w:rPr>
        <w:t xml:space="preserve"> </w:t>
      </w:r>
    </w:p>
    <w:p w14:paraId="04DC2AD5" w14:textId="5E9A8389" w:rsidR="00766167" w:rsidRDefault="00766167" w:rsidP="00766167">
      <w:pPr>
        <w:pStyle w:val="ListParagraph"/>
        <w:numPr>
          <w:ilvl w:val="0"/>
          <w:numId w:val="2"/>
        </w:numPr>
        <w:rPr>
          <w:rFonts w:eastAsia="Times New Roman"/>
        </w:rPr>
      </w:pPr>
      <w:r>
        <w:rPr>
          <w:rFonts w:eastAsia="Times New Roman"/>
        </w:rPr>
        <w:t xml:space="preserve">Read 2 Peter 3:8-10 in light of today’s passage. How can we have hearts that reflect the Lord’s? </w:t>
      </w:r>
    </w:p>
    <w:p w14:paraId="5D5820BD" w14:textId="6E07F9B0" w:rsidR="00766167" w:rsidRDefault="00F37F25" w:rsidP="00766167">
      <w:pPr>
        <w:pStyle w:val="ListParagraph"/>
        <w:numPr>
          <w:ilvl w:val="0"/>
          <w:numId w:val="2"/>
        </w:numPr>
        <w:rPr>
          <w:rFonts w:eastAsia="Times New Roman"/>
        </w:rPr>
      </w:pPr>
      <w:r>
        <w:rPr>
          <w:rFonts w:eastAsia="Times New Roman"/>
        </w:rPr>
        <w:t xml:space="preserve">If we are not to focus on the “times and seasons” of the return of Christ, what should we concern ourselves with as it relates to the end times? </w:t>
      </w:r>
    </w:p>
    <w:p w14:paraId="4302C45B" w14:textId="3E88F059" w:rsidR="00F37F25" w:rsidRDefault="00F37F25" w:rsidP="00766167">
      <w:pPr>
        <w:pStyle w:val="ListParagraph"/>
        <w:numPr>
          <w:ilvl w:val="0"/>
          <w:numId w:val="2"/>
        </w:numPr>
        <w:rPr>
          <w:rFonts w:eastAsia="Times New Roman"/>
        </w:rPr>
      </w:pPr>
      <w:r>
        <w:rPr>
          <w:rFonts w:eastAsia="Times New Roman"/>
        </w:rPr>
        <w:t xml:space="preserve">How could you turn a conversation that is focusing on “times and seasons” of the return of Christ towards the gospel with unbelievers, and to sanctification with believers? </w:t>
      </w:r>
    </w:p>
    <w:p w14:paraId="73B20E91" w14:textId="312DDC48" w:rsidR="00F37F25" w:rsidRDefault="00F37F25" w:rsidP="00766167">
      <w:pPr>
        <w:pStyle w:val="ListParagraph"/>
        <w:numPr>
          <w:ilvl w:val="0"/>
          <w:numId w:val="2"/>
        </w:numPr>
        <w:rPr>
          <w:rFonts w:eastAsia="Times New Roman"/>
        </w:rPr>
      </w:pPr>
      <w:r>
        <w:rPr>
          <w:rFonts w:eastAsia="Times New Roman"/>
        </w:rPr>
        <w:t>The Day of the Lord is when God will bring perfect justice to a broken world. How does this impact the way we</w:t>
      </w:r>
      <w:r w:rsidR="008B4BD7">
        <w:rPr>
          <w:rFonts w:eastAsia="Times New Roman"/>
        </w:rPr>
        <w:t xml:space="preserve"> view and engage brokenness in the world around us? </w:t>
      </w:r>
    </w:p>
    <w:p w14:paraId="4768752C" w14:textId="7E8170B8" w:rsidR="008B4BD7" w:rsidRDefault="008B4BD7" w:rsidP="008B4BD7">
      <w:pPr>
        <w:rPr>
          <w:rFonts w:eastAsia="Times New Roman"/>
        </w:rPr>
      </w:pPr>
    </w:p>
    <w:p w14:paraId="46CE45BE" w14:textId="66A821BD" w:rsidR="008B4BD7" w:rsidRDefault="008B4BD7" w:rsidP="008B4BD7">
      <w:pPr>
        <w:rPr>
          <w:rFonts w:eastAsia="Times New Roman"/>
        </w:rPr>
      </w:pPr>
      <w:r>
        <w:rPr>
          <w:rFonts w:eastAsia="Times New Roman"/>
        </w:rPr>
        <w:t>Verses 4-8</w:t>
      </w:r>
    </w:p>
    <w:p w14:paraId="5B2349CB" w14:textId="73D2CD6E" w:rsidR="008B4BD7" w:rsidRDefault="008B4BD7" w:rsidP="008B4BD7">
      <w:pPr>
        <w:rPr>
          <w:rFonts w:eastAsia="Times New Roman"/>
        </w:rPr>
      </w:pPr>
    </w:p>
    <w:p w14:paraId="791FE93F" w14:textId="68B50FD6" w:rsidR="008B4BD7" w:rsidRDefault="008B4BD7" w:rsidP="008B4BD7">
      <w:pPr>
        <w:pStyle w:val="ListParagraph"/>
        <w:numPr>
          <w:ilvl w:val="0"/>
          <w:numId w:val="2"/>
        </w:numPr>
        <w:rPr>
          <w:rFonts w:eastAsia="Times New Roman"/>
        </w:rPr>
      </w:pPr>
      <w:r>
        <w:rPr>
          <w:rFonts w:eastAsia="Times New Roman"/>
        </w:rPr>
        <w:t>Would you describe your life as spiritually alert/awake/sober? If yes, why? If no, what steps can you take to grow?</w:t>
      </w:r>
    </w:p>
    <w:p w14:paraId="24FC7206" w14:textId="3E6406E2" w:rsidR="008B4BD7" w:rsidRDefault="008B4BD7" w:rsidP="008B4BD7">
      <w:pPr>
        <w:pStyle w:val="ListParagraph"/>
        <w:numPr>
          <w:ilvl w:val="0"/>
          <w:numId w:val="2"/>
        </w:numPr>
        <w:rPr>
          <w:rFonts w:eastAsia="Times New Roman"/>
        </w:rPr>
      </w:pPr>
      <w:r>
        <w:rPr>
          <w:rFonts w:eastAsia="Times New Roman"/>
        </w:rPr>
        <w:t>What does missional living and making disciples have to do with walking in the light and keeping awake spiritually?</w:t>
      </w:r>
    </w:p>
    <w:p w14:paraId="1E68F3F4" w14:textId="697CC8CA" w:rsidR="008B4BD7" w:rsidRDefault="008B4BD7" w:rsidP="008B4BD7">
      <w:pPr>
        <w:pStyle w:val="ListParagraph"/>
        <w:numPr>
          <w:ilvl w:val="0"/>
          <w:numId w:val="2"/>
        </w:numPr>
        <w:rPr>
          <w:rFonts w:eastAsia="Times New Roman"/>
        </w:rPr>
      </w:pPr>
      <w:r>
        <w:rPr>
          <w:rFonts w:eastAsia="Times New Roman"/>
        </w:rPr>
        <w:t>As a brother or sister in Christ, how can you take responsibility for others in community to walk in the light being prepared for the day of the Lord?</w:t>
      </w:r>
    </w:p>
    <w:p w14:paraId="732FE078" w14:textId="052D6242" w:rsidR="008B4BD7" w:rsidRDefault="008B4BD7" w:rsidP="008B4BD7">
      <w:pPr>
        <w:pStyle w:val="ListParagraph"/>
        <w:numPr>
          <w:ilvl w:val="0"/>
          <w:numId w:val="2"/>
        </w:numPr>
        <w:rPr>
          <w:rFonts w:eastAsia="Times New Roman"/>
        </w:rPr>
      </w:pPr>
      <w:r>
        <w:rPr>
          <w:rFonts w:eastAsia="Times New Roman"/>
        </w:rPr>
        <w:t>Because of the gospel</w:t>
      </w:r>
      <w:r w:rsidR="00142B6B">
        <w:rPr>
          <w:rFonts w:eastAsia="Times New Roman"/>
        </w:rPr>
        <w:t>,</w:t>
      </w:r>
      <w:r>
        <w:rPr>
          <w:rFonts w:eastAsia="Times New Roman"/>
        </w:rPr>
        <w:t xml:space="preserve"> we do not have to fear wrath at the coming of the Lord. But how does the imminence of His return work positively to help us fight for holiness and sanctification?</w:t>
      </w:r>
    </w:p>
    <w:p w14:paraId="3A2D66FF" w14:textId="3DEE9DE6" w:rsidR="008B4BD7" w:rsidRDefault="008B4BD7" w:rsidP="008B4BD7">
      <w:pPr>
        <w:pStyle w:val="ListParagraph"/>
        <w:numPr>
          <w:ilvl w:val="0"/>
          <w:numId w:val="2"/>
        </w:numPr>
        <w:rPr>
          <w:rFonts w:eastAsia="Times New Roman"/>
        </w:rPr>
      </w:pPr>
      <w:r>
        <w:rPr>
          <w:rFonts w:eastAsia="Times New Roman"/>
        </w:rPr>
        <w:t>Usually when we walk in the darkness</w:t>
      </w:r>
      <w:r w:rsidR="005D7554">
        <w:rPr>
          <w:rFonts w:eastAsia="Times New Roman"/>
        </w:rPr>
        <w:t>,</w:t>
      </w:r>
      <w:r>
        <w:rPr>
          <w:rFonts w:eastAsia="Times New Roman"/>
        </w:rPr>
        <w:t xml:space="preserve"> we are isolated from community. How will you prioritize not walking alone in this next season of life? </w:t>
      </w:r>
    </w:p>
    <w:p w14:paraId="0C7131BB" w14:textId="664A4F5A" w:rsidR="008B4BD7" w:rsidRDefault="008B4BD7" w:rsidP="008B4BD7">
      <w:pPr>
        <w:rPr>
          <w:rFonts w:eastAsia="Times New Roman"/>
        </w:rPr>
      </w:pPr>
    </w:p>
    <w:p w14:paraId="4BD31C1E" w14:textId="32B9FD7F" w:rsidR="008B4BD7" w:rsidRDefault="008B4BD7" w:rsidP="008B4BD7">
      <w:pPr>
        <w:rPr>
          <w:rFonts w:eastAsia="Times New Roman"/>
        </w:rPr>
      </w:pPr>
      <w:r>
        <w:rPr>
          <w:rFonts w:eastAsia="Times New Roman"/>
        </w:rPr>
        <w:t>Verses 9-11</w:t>
      </w:r>
    </w:p>
    <w:p w14:paraId="243EB3AD" w14:textId="147FB2B7" w:rsidR="008B4BD7" w:rsidRDefault="008B4BD7" w:rsidP="008B4BD7">
      <w:pPr>
        <w:rPr>
          <w:rFonts w:eastAsia="Times New Roman"/>
        </w:rPr>
      </w:pPr>
    </w:p>
    <w:p w14:paraId="63FF02EB" w14:textId="5EF7DBED" w:rsidR="008B4BD7" w:rsidRDefault="008E722D" w:rsidP="008B4BD7">
      <w:pPr>
        <w:pStyle w:val="ListParagraph"/>
        <w:numPr>
          <w:ilvl w:val="0"/>
          <w:numId w:val="2"/>
        </w:numPr>
        <w:rPr>
          <w:rFonts w:eastAsia="Times New Roman"/>
        </w:rPr>
      </w:pPr>
      <w:r>
        <w:rPr>
          <w:rFonts w:eastAsia="Times New Roman"/>
        </w:rPr>
        <w:t>Is there someone you could encourage or build up with the truths of this passage this week? How will you be intentional to connect with them?</w:t>
      </w:r>
    </w:p>
    <w:p w14:paraId="65BCE9A3" w14:textId="7469298C" w:rsidR="008D41A0" w:rsidRDefault="008D41A0" w:rsidP="008B4BD7">
      <w:pPr>
        <w:pStyle w:val="ListParagraph"/>
        <w:numPr>
          <w:ilvl w:val="0"/>
          <w:numId w:val="2"/>
        </w:numPr>
        <w:rPr>
          <w:rFonts w:eastAsia="Times New Roman"/>
        </w:rPr>
      </w:pPr>
      <w:r>
        <w:rPr>
          <w:rFonts w:eastAsia="Times New Roman"/>
        </w:rPr>
        <w:t xml:space="preserve">Are you an encourager? What kinds of things can you focus on to become more of an encourager? </w:t>
      </w:r>
    </w:p>
    <w:p w14:paraId="6BFD172C" w14:textId="6BB37CA2" w:rsidR="008E722D" w:rsidRDefault="008E722D" w:rsidP="008B4BD7">
      <w:pPr>
        <w:pStyle w:val="ListParagraph"/>
        <w:numPr>
          <w:ilvl w:val="0"/>
          <w:numId w:val="2"/>
        </w:numPr>
        <w:rPr>
          <w:rFonts w:eastAsia="Times New Roman"/>
        </w:rPr>
      </w:pPr>
      <w:r>
        <w:rPr>
          <w:rFonts w:eastAsia="Times New Roman"/>
        </w:rPr>
        <w:t xml:space="preserve">How does verse 9 strengthen your faith and repentance when you have failed or fallen into sinful patterns? </w:t>
      </w:r>
    </w:p>
    <w:p w14:paraId="1A8305D6" w14:textId="1B769FF1" w:rsidR="008E722D" w:rsidRPr="008D41A0" w:rsidRDefault="008D41A0" w:rsidP="001579C9">
      <w:pPr>
        <w:pStyle w:val="ListParagraph"/>
        <w:numPr>
          <w:ilvl w:val="0"/>
          <w:numId w:val="2"/>
        </w:numPr>
        <w:rPr>
          <w:rFonts w:eastAsia="Times New Roman"/>
        </w:rPr>
      </w:pPr>
      <w:r>
        <w:rPr>
          <w:rFonts w:eastAsia="Times New Roman"/>
        </w:rPr>
        <w:t xml:space="preserve">How do you avoid using theology to be combative and cutting to others rather than uplifting? </w:t>
      </w:r>
    </w:p>
    <w:p w14:paraId="27C3411A" w14:textId="7D365DCA" w:rsidR="008E722D" w:rsidRDefault="008E722D" w:rsidP="008D41A0">
      <w:pPr>
        <w:ind w:left="360"/>
        <w:rPr>
          <w:rFonts w:eastAsia="Times New Roman"/>
        </w:rPr>
      </w:pPr>
    </w:p>
    <w:p w14:paraId="76552688" w14:textId="77777777" w:rsidR="008D41A0" w:rsidRPr="000E6C05" w:rsidRDefault="008D41A0" w:rsidP="008D41A0">
      <w:pPr>
        <w:rPr>
          <w:rFonts w:eastAsia="Times New Roman"/>
          <w:i/>
          <w:iCs/>
          <w:color w:val="FF0000"/>
        </w:rPr>
      </w:pPr>
      <w:r w:rsidRPr="000E6C05">
        <w:rPr>
          <w:rFonts w:eastAsia="Times New Roman"/>
          <w:i/>
          <w:iCs/>
          <w:color w:val="FF0000"/>
        </w:rPr>
        <w:t>Share a key take away or challenge for the week…</w:t>
      </w:r>
    </w:p>
    <w:p w14:paraId="3BB418D5" w14:textId="77777777" w:rsidR="008D41A0" w:rsidRDefault="008D41A0" w:rsidP="008D41A0">
      <w:pPr>
        <w:rPr>
          <w:rFonts w:eastAsia="Times New Roman"/>
        </w:rPr>
      </w:pPr>
    </w:p>
    <w:p w14:paraId="07296CBD" w14:textId="12E8826F" w:rsidR="008D41A0" w:rsidRPr="000E6C05" w:rsidRDefault="008D41A0" w:rsidP="008D41A0">
      <w:pPr>
        <w:rPr>
          <w:rFonts w:eastAsia="Times New Roman"/>
          <w:i/>
          <w:iCs/>
          <w:color w:val="FF0000"/>
        </w:rPr>
      </w:pPr>
      <w:r w:rsidRPr="000E6C05">
        <w:rPr>
          <w:rFonts w:eastAsia="Times New Roman"/>
          <w:i/>
          <w:iCs/>
          <w:color w:val="FF0000"/>
        </w:rPr>
        <w:t xml:space="preserve">Pray together in light of 1 Thessalonians </w:t>
      </w:r>
      <w:r>
        <w:rPr>
          <w:rFonts w:eastAsia="Times New Roman"/>
          <w:i/>
          <w:iCs/>
          <w:color w:val="FF0000"/>
        </w:rPr>
        <w:t>5</w:t>
      </w:r>
      <w:r w:rsidRPr="000E6C05">
        <w:rPr>
          <w:rFonts w:eastAsia="Times New Roman"/>
          <w:i/>
          <w:iCs/>
          <w:color w:val="FF0000"/>
        </w:rPr>
        <w:t>:1-1</w:t>
      </w:r>
      <w:r>
        <w:rPr>
          <w:rFonts w:eastAsia="Times New Roman"/>
          <w:i/>
          <w:iCs/>
          <w:color w:val="FF0000"/>
        </w:rPr>
        <w:t>1</w:t>
      </w:r>
      <w:r w:rsidRPr="000E6C05">
        <w:rPr>
          <w:rFonts w:eastAsia="Times New Roman"/>
          <w:i/>
          <w:iCs/>
          <w:color w:val="FF0000"/>
        </w:rPr>
        <w:t xml:space="preserve">… </w:t>
      </w:r>
      <w:r>
        <w:rPr>
          <w:rFonts w:eastAsia="Times New Roman"/>
          <w:i/>
          <w:iCs/>
          <w:color w:val="FF0000"/>
        </w:rPr>
        <w:br/>
      </w:r>
    </w:p>
    <w:p w14:paraId="5B3D3B77" w14:textId="7CE0A0E1" w:rsidR="008D41A0" w:rsidRDefault="008D41A0" w:rsidP="008D41A0">
      <w:pPr>
        <w:rPr>
          <w:rFonts w:eastAsia="Times New Roman"/>
          <w:b/>
          <w:bCs/>
        </w:rPr>
      </w:pPr>
      <w:r w:rsidRPr="000E6C05">
        <w:rPr>
          <w:rFonts w:eastAsia="Times New Roman"/>
          <w:b/>
          <w:bCs/>
        </w:rPr>
        <w:t xml:space="preserve">Prayer Guide: </w:t>
      </w:r>
    </w:p>
    <w:p w14:paraId="5088DFA8" w14:textId="062C6590" w:rsidR="008D41A0" w:rsidRDefault="008D41A0" w:rsidP="008D41A0">
      <w:pPr>
        <w:rPr>
          <w:rFonts w:eastAsia="Times New Roman"/>
        </w:rPr>
      </w:pPr>
      <w:r>
        <w:rPr>
          <w:rFonts w:eastAsia="Times New Roman"/>
        </w:rPr>
        <w:t>Pray for our church that we would be those who are spiritually alert. Pray that the imminent return of Christ would be on our hearts and minds</w:t>
      </w:r>
      <w:r w:rsidR="005D7554">
        <w:rPr>
          <w:rFonts w:eastAsia="Times New Roman"/>
        </w:rPr>
        <w:t>,</w:t>
      </w:r>
      <w:r>
        <w:rPr>
          <w:rFonts w:eastAsia="Times New Roman"/>
        </w:rPr>
        <w:t xml:space="preserve"> making us more zealous to live for him and to prioritize his </w:t>
      </w:r>
      <w:r>
        <w:rPr>
          <w:rFonts w:eastAsia="Times New Roman"/>
        </w:rPr>
        <w:lastRenderedPageBreak/>
        <w:t xml:space="preserve">kingdom advancement. Pray that our theology would translate into encouragement and edification of the entire body of believers. </w:t>
      </w:r>
    </w:p>
    <w:p w14:paraId="189865F0" w14:textId="298B785D" w:rsidR="008D41A0" w:rsidRDefault="008D41A0" w:rsidP="008D41A0">
      <w:pPr>
        <w:rPr>
          <w:rFonts w:eastAsia="Times New Roman"/>
        </w:rPr>
      </w:pPr>
    </w:p>
    <w:p w14:paraId="1B66DFB2" w14:textId="6BBF6387" w:rsidR="008D41A0" w:rsidRDefault="008D41A0" w:rsidP="008D41A0">
      <w:pPr>
        <w:rPr>
          <w:rFonts w:eastAsia="Times New Roman"/>
        </w:rPr>
      </w:pPr>
      <w:r>
        <w:rPr>
          <w:rFonts w:eastAsia="Times New Roman"/>
        </w:rPr>
        <w:t xml:space="preserve">Pray for our city that those who are not ready for the day of the Lord would humble themselves and make their paths straight before the </w:t>
      </w:r>
      <w:r w:rsidR="005D7554">
        <w:rPr>
          <w:rFonts w:eastAsia="Times New Roman"/>
        </w:rPr>
        <w:t>L</w:t>
      </w:r>
      <w:r>
        <w:rPr>
          <w:rFonts w:eastAsia="Times New Roman"/>
        </w:rPr>
        <w:t xml:space="preserve">ord. Pray for other churches who are doing gospel ministry in our city to focus on the implications of Christ’s return </w:t>
      </w:r>
      <w:r w:rsidR="005D7554">
        <w:rPr>
          <w:rFonts w:eastAsia="Times New Roman"/>
        </w:rPr>
        <w:t>i</w:t>
      </w:r>
      <w:r>
        <w:rPr>
          <w:rFonts w:eastAsia="Times New Roman"/>
        </w:rPr>
        <w:t xml:space="preserve">n preaching and discipleship. </w:t>
      </w:r>
    </w:p>
    <w:p w14:paraId="2B4F87FD" w14:textId="77777777" w:rsidR="008D41A0" w:rsidRDefault="008D41A0" w:rsidP="008D41A0">
      <w:pPr>
        <w:rPr>
          <w:rFonts w:eastAsia="Times New Roman"/>
        </w:rPr>
      </w:pPr>
    </w:p>
    <w:p w14:paraId="669548E5" w14:textId="60124F3B" w:rsidR="008D41A0" w:rsidRPr="008D41A0" w:rsidRDefault="008D41A0" w:rsidP="008D41A0">
      <w:pPr>
        <w:rPr>
          <w:rFonts w:eastAsia="Times New Roman"/>
        </w:rPr>
      </w:pPr>
      <w:r>
        <w:rPr>
          <w:rFonts w:eastAsia="Times New Roman"/>
        </w:rPr>
        <w:t xml:space="preserve">Pray for our world that in his patience and mercy God would prepare and send more missionaries to preach the gospel. Pray for those who are laboring for children of light in really dark places of unreached and unengaged peoples.  </w:t>
      </w:r>
    </w:p>
    <w:p w14:paraId="29B91076" w14:textId="77777777" w:rsidR="008D41A0" w:rsidRPr="008D41A0" w:rsidRDefault="008D41A0" w:rsidP="008D41A0">
      <w:pPr>
        <w:rPr>
          <w:rFonts w:eastAsia="Times New Roman"/>
        </w:rPr>
      </w:pPr>
    </w:p>
    <w:p w14:paraId="4218CED9" w14:textId="77777777" w:rsidR="00630682" w:rsidRPr="00080A96" w:rsidRDefault="00630682" w:rsidP="00922C3E">
      <w:pPr>
        <w:rPr>
          <w:rFonts w:eastAsia="Times New Roman"/>
        </w:rPr>
      </w:pPr>
    </w:p>
    <w:p w14:paraId="4B970CD0" w14:textId="7CD3637F" w:rsidR="00080A96" w:rsidRDefault="00080A96" w:rsidP="00922C3E">
      <w:pPr>
        <w:rPr>
          <w:rFonts w:eastAsia="Times New Roman"/>
        </w:rPr>
      </w:pPr>
    </w:p>
    <w:p w14:paraId="549CFA78" w14:textId="77777777" w:rsidR="00080A96" w:rsidRDefault="00080A96" w:rsidP="00922C3E">
      <w:pPr>
        <w:rPr>
          <w:rFonts w:eastAsia="Times New Roman"/>
        </w:rPr>
      </w:pPr>
    </w:p>
    <w:p w14:paraId="37BFE7D6" w14:textId="77777777" w:rsidR="00560BD8" w:rsidRDefault="00560BD8"/>
    <w:sectPr w:rsidR="00560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279CC"/>
    <w:multiLevelType w:val="hybridMultilevel"/>
    <w:tmpl w:val="5E3C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506"/>
    <w:multiLevelType w:val="hybridMultilevel"/>
    <w:tmpl w:val="BB948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3E"/>
    <w:rsid w:val="0000602E"/>
    <w:rsid w:val="00033C9D"/>
    <w:rsid w:val="000341D4"/>
    <w:rsid w:val="00072BBD"/>
    <w:rsid w:val="00080A96"/>
    <w:rsid w:val="00090AE8"/>
    <w:rsid w:val="000B7261"/>
    <w:rsid w:val="000D65DF"/>
    <w:rsid w:val="00142B6B"/>
    <w:rsid w:val="00143BD7"/>
    <w:rsid w:val="00160A63"/>
    <w:rsid w:val="001A6E1B"/>
    <w:rsid w:val="00221E22"/>
    <w:rsid w:val="002A5273"/>
    <w:rsid w:val="002B0235"/>
    <w:rsid w:val="002C0285"/>
    <w:rsid w:val="002C06CC"/>
    <w:rsid w:val="002C4D00"/>
    <w:rsid w:val="00361208"/>
    <w:rsid w:val="00430C6A"/>
    <w:rsid w:val="00461BAD"/>
    <w:rsid w:val="005224D9"/>
    <w:rsid w:val="0054098B"/>
    <w:rsid w:val="00560BD8"/>
    <w:rsid w:val="005C2F5A"/>
    <w:rsid w:val="005C3783"/>
    <w:rsid w:val="005D7554"/>
    <w:rsid w:val="00630682"/>
    <w:rsid w:val="0063562B"/>
    <w:rsid w:val="00642279"/>
    <w:rsid w:val="00642808"/>
    <w:rsid w:val="00665DF6"/>
    <w:rsid w:val="006671F1"/>
    <w:rsid w:val="00680F1A"/>
    <w:rsid w:val="006E07F2"/>
    <w:rsid w:val="006F5AC9"/>
    <w:rsid w:val="0070780A"/>
    <w:rsid w:val="00712628"/>
    <w:rsid w:val="00757DE8"/>
    <w:rsid w:val="00766167"/>
    <w:rsid w:val="007E66CB"/>
    <w:rsid w:val="0080556F"/>
    <w:rsid w:val="008749ED"/>
    <w:rsid w:val="008B4BD7"/>
    <w:rsid w:val="008D071E"/>
    <w:rsid w:val="008D41A0"/>
    <w:rsid w:val="008E722D"/>
    <w:rsid w:val="008F33C7"/>
    <w:rsid w:val="008F7150"/>
    <w:rsid w:val="00922C3E"/>
    <w:rsid w:val="009A3C70"/>
    <w:rsid w:val="009D4360"/>
    <w:rsid w:val="009D73E4"/>
    <w:rsid w:val="009E3D07"/>
    <w:rsid w:val="00A03F97"/>
    <w:rsid w:val="00A21582"/>
    <w:rsid w:val="00A52306"/>
    <w:rsid w:val="00AB151F"/>
    <w:rsid w:val="00AD0D77"/>
    <w:rsid w:val="00B562DB"/>
    <w:rsid w:val="00B717CA"/>
    <w:rsid w:val="00B85A3C"/>
    <w:rsid w:val="00CF43C0"/>
    <w:rsid w:val="00D0214D"/>
    <w:rsid w:val="00D226B3"/>
    <w:rsid w:val="00D2657F"/>
    <w:rsid w:val="00D96F3C"/>
    <w:rsid w:val="00DA2CCA"/>
    <w:rsid w:val="00DE4853"/>
    <w:rsid w:val="00E05932"/>
    <w:rsid w:val="00E1615C"/>
    <w:rsid w:val="00E31204"/>
    <w:rsid w:val="00E461AB"/>
    <w:rsid w:val="00E46D67"/>
    <w:rsid w:val="00E541A9"/>
    <w:rsid w:val="00EE576C"/>
    <w:rsid w:val="00F25F89"/>
    <w:rsid w:val="00F26438"/>
    <w:rsid w:val="00F34344"/>
    <w:rsid w:val="00F377AA"/>
    <w:rsid w:val="00F37F25"/>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D86B"/>
  <w15:chartTrackingRefBased/>
  <w15:docId w15:val="{B89A76A8-7FA5-4E4A-82A9-030444C0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C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9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4</cp:revision>
  <dcterms:created xsi:type="dcterms:W3CDTF">2020-05-26T12:59:00Z</dcterms:created>
  <dcterms:modified xsi:type="dcterms:W3CDTF">2020-05-26T13:28:00Z</dcterms:modified>
</cp:coreProperties>
</file>